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D3" w:rsidRDefault="00F053D3"/>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tblPr>
      <w:tblGrid>
        <w:gridCol w:w="2520"/>
        <w:gridCol w:w="1440"/>
        <w:gridCol w:w="18"/>
        <w:gridCol w:w="1492"/>
        <w:gridCol w:w="1701"/>
        <w:gridCol w:w="47"/>
        <w:gridCol w:w="462"/>
        <w:gridCol w:w="1800"/>
      </w:tblGrid>
      <w:tr w:rsidR="00F053D3">
        <w:trPr>
          <w:cantSplit/>
        </w:trPr>
        <w:tc>
          <w:tcPr>
            <w:tcW w:w="9480" w:type="dxa"/>
            <w:gridSpan w:val="8"/>
            <w:tcBorders>
              <w:top w:val="single" w:sz="12" w:space="0" w:color="000000"/>
              <w:left w:val="single" w:sz="12" w:space="0" w:color="000000"/>
              <w:bottom w:val="nil"/>
              <w:right w:val="single" w:sz="12" w:space="0" w:color="000000"/>
            </w:tcBorders>
          </w:tcPr>
          <w:p w:rsidR="00F053D3" w:rsidRDefault="00F053D3">
            <w:pPr>
              <w:ind w:right="-270"/>
              <w:rPr>
                <w:lang w:val="en-GB"/>
              </w:rPr>
            </w:pPr>
          </w:p>
          <w:p w:rsidR="00F053D3" w:rsidRPr="008D1670" w:rsidRDefault="00F053D3">
            <w:pPr>
              <w:tabs>
                <w:tab w:val="center" w:pos="4560"/>
              </w:tabs>
              <w:rPr>
                <w:b/>
                <w:sz w:val="28"/>
                <w:szCs w:val="28"/>
                <w:lang w:val="en-GB"/>
              </w:rPr>
            </w:pPr>
            <w:r>
              <w:rPr>
                <w:lang w:val="en-GB"/>
              </w:rPr>
              <w:tab/>
            </w:r>
            <w:r w:rsidRPr="008D1670">
              <w:rPr>
                <w:b/>
                <w:sz w:val="28"/>
                <w:szCs w:val="28"/>
                <w:lang w:val="en-GB"/>
              </w:rPr>
              <w:t>SAULT COLLEGE OF APPLIED ARTS AND TECHNOLOGY</w:t>
            </w:r>
          </w:p>
          <w:p w:rsidR="00F053D3" w:rsidRPr="008D1670" w:rsidRDefault="00F053D3">
            <w:pPr>
              <w:rPr>
                <w:b/>
                <w:sz w:val="28"/>
                <w:szCs w:val="28"/>
                <w:lang w:val="en-GB"/>
              </w:rPr>
            </w:pPr>
          </w:p>
          <w:p w:rsidR="00F053D3" w:rsidRPr="008D1670" w:rsidRDefault="00F053D3">
            <w:pPr>
              <w:tabs>
                <w:tab w:val="center" w:pos="4560"/>
              </w:tabs>
              <w:rPr>
                <w:b/>
                <w:sz w:val="28"/>
                <w:szCs w:val="28"/>
                <w:lang w:val="en-GB"/>
              </w:rPr>
            </w:pPr>
            <w:r w:rsidRPr="008D1670">
              <w:rPr>
                <w:b/>
                <w:sz w:val="28"/>
                <w:szCs w:val="28"/>
                <w:lang w:val="en-GB"/>
              </w:rPr>
              <w:tab/>
              <w:t>SAULT STE. MARIE, ONTARIO</w:t>
            </w:r>
          </w:p>
          <w:p w:rsidR="00F053D3" w:rsidRDefault="00F053D3">
            <w:pPr>
              <w:pStyle w:val="EnvelopeReturn"/>
              <w:tabs>
                <w:tab w:val="center" w:pos="4560"/>
              </w:tabs>
              <w:rPr>
                <w:rFonts w:ascii="Times New Roman" w:hAnsi="Times New Roman" w:cs="Times New Roman"/>
                <w:lang w:val="en-GB"/>
              </w:rPr>
            </w:pPr>
          </w:p>
          <w:p w:rsidR="00F053D3" w:rsidRDefault="00F053D3">
            <w:pPr>
              <w:jc w:val="center"/>
            </w:pPr>
          </w:p>
          <w:p w:rsidR="00F053D3" w:rsidRDefault="008D1670">
            <w:pPr>
              <w:jc w:val="center"/>
              <w:rPr>
                <w:lang w:val="en-GB"/>
              </w:rPr>
            </w:pPr>
            <w:r w:rsidRPr="008D1670">
              <w:rPr>
                <w:noProof/>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053D3" w:rsidRDefault="00F053D3">
            <w:pPr>
              <w:jc w:val="center"/>
              <w:rPr>
                <w:lang w:val="en-GB"/>
              </w:rPr>
            </w:pPr>
          </w:p>
          <w:p w:rsidR="00F053D3" w:rsidRPr="008D1670" w:rsidRDefault="006036DA">
            <w:pPr>
              <w:pStyle w:val="Heading1"/>
              <w:rPr>
                <w:rFonts w:ascii="Times New Roman" w:hAnsi="Times New Roman" w:cs="Times New Roman"/>
                <w:b/>
              </w:rPr>
            </w:pPr>
            <w:r w:rsidRPr="008D1670">
              <w:rPr>
                <w:rFonts w:ascii="Times New Roman" w:hAnsi="Times New Roman" w:cs="Times New Roman"/>
                <w:b/>
              </w:rPr>
              <w:t xml:space="preserve">COURSE </w:t>
            </w:r>
            <w:r w:rsidR="00F053D3" w:rsidRPr="008D1670">
              <w:rPr>
                <w:rFonts w:ascii="Times New Roman" w:hAnsi="Times New Roman" w:cs="Times New Roman"/>
                <w:b/>
              </w:rPr>
              <w:t>OUTLINE</w:t>
            </w:r>
          </w:p>
          <w:p w:rsidR="00F053D3" w:rsidRDefault="00F053D3"/>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COURSE TITLE:</w:t>
            </w:r>
          </w:p>
          <w:p w:rsidR="00F053D3" w:rsidRDefault="00F053D3">
            <w:pPr>
              <w:rPr>
                <w:b/>
                <w:bCs/>
              </w:rPr>
            </w:pPr>
          </w:p>
        </w:tc>
        <w:tc>
          <w:tcPr>
            <w:tcW w:w="6960" w:type="dxa"/>
            <w:gridSpan w:val="7"/>
            <w:tcBorders>
              <w:top w:val="nil"/>
              <w:left w:val="nil"/>
              <w:bottom w:val="nil"/>
              <w:right w:val="single" w:sz="12" w:space="0" w:color="000000"/>
            </w:tcBorders>
          </w:tcPr>
          <w:p w:rsidR="00F053D3" w:rsidRDefault="00F053D3">
            <w:pPr>
              <w:pStyle w:val="Header"/>
              <w:tabs>
                <w:tab w:val="clear" w:pos="4320"/>
                <w:tab w:val="clear" w:pos="8640"/>
              </w:tabs>
              <w:rPr>
                <w:sz w:val="24"/>
                <w:szCs w:val="24"/>
              </w:rPr>
            </w:pPr>
            <w:r>
              <w:rPr>
                <w:sz w:val="24"/>
                <w:szCs w:val="24"/>
              </w:rPr>
              <w:t>Child Care Methods 11</w:t>
            </w:r>
            <w:r w:rsidR="005E32E8">
              <w:rPr>
                <w:sz w:val="24"/>
                <w:szCs w:val="24"/>
              </w:rPr>
              <w:t>:  Case Management</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CODE NO. :</w:t>
            </w:r>
          </w:p>
          <w:p w:rsidR="00F053D3" w:rsidRDefault="00F053D3">
            <w:pPr>
              <w:rPr>
                <w:b/>
                <w:bCs/>
              </w:rPr>
            </w:pPr>
          </w:p>
        </w:tc>
        <w:tc>
          <w:tcPr>
            <w:tcW w:w="2950" w:type="dxa"/>
            <w:gridSpan w:val="3"/>
            <w:tcBorders>
              <w:top w:val="nil"/>
              <w:left w:val="nil"/>
              <w:bottom w:val="nil"/>
              <w:right w:val="nil"/>
            </w:tcBorders>
          </w:tcPr>
          <w:p w:rsidR="00F053D3" w:rsidRDefault="00F053D3">
            <w:pPr>
              <w:pStyle w:val="EnvelopeReturn"/>
              <w:rPr>
                <w:rFonts w:ascii="Times New Roman" w:hAnsi="Times New Roman" w:cs="Times New Roman"/>
                <w:lang w:val="en-CA"/>
              </w:rPr>
            </w:pPr>
            <w:r>
              <w:rPr>
                <w:rFonts w:ascii="Times New Roman" w:hAnsi="Times New Roman" w:cs="Times New Roman"/>
                <w:lang w:val="en-CA"/>
              </w:rPr>
              <w:t>CYW201</w:t>
            </w:r>
          </w:p>
        </w:tc>
        <w:tc>
          <w:tcPr>
            <w:tcW w:w="1701" w:type="dxa"/>
            <w:tcBorders>
              <w:top w:val="nil"/>
              <w:left w:val="nil"/>
              <w:bottom w:val="nil"/>
              <w:right w:val="nil"/>
            </w:tcBorders>
          </w:tcPr>
          <w:p w:rsidR="00F053D3" w:rsidRDefault="00F053D3">
            <w:pPr>
              <w:rPr>
                <w:b/>
                <w:bCs/>
              </w:rPr>
            </w:pPr>
            <w:r>
              <w:rPr>
                <w:b/>
                <w:bCs/>
                <w:u w:val="single"/>
                <w:lang w:val="en-GB"/>
              </w:rPr>
              <w:t>SEMESTER</w:t>
            </w:r>
            <w:r>
              <w:rPr>
                <w:b/>
                <w:bCs/>
                <w:lang w:val="en-GB"/>
              </w:rPr>
              <w:t>:</w:t>
            </w:r>
          </w:p>
        </w:tc>
        <w:tc>
          <w:tcPr>
            <w:tcW w:w="2309" w:type="dxa"/>
            <w:gridSpan w:val="3"/>
            <w:tcBorders>
              <w:top w:val="nil"/>
              <w:left w:val="nil"/>
              <w:bottom w:val="nil"/>
              <w:right w:val="single" w:sz="12" w:space="0" w:color="000000"/>
            </w:tcBorders>
          </w:tcPr>
          <w:p w:rsidR="00F053D3" w:rsidRDefault="00176AAB" w:rsidP="007408F8">
            <w:r>
              <w:t>3 – 20</w:t>
            </w:r>
            <w:r w:rsidR="007408F8">
              <w:t>10</w:t>
            </w:r>
            <w:r w:rsidR="00F053D3">
              <w:t>F</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PROGRAM:</w:t>
            </w:r>
          </w:p>
          <w:p w:rsidR="00F053D3" w:rsidRDefault="00F053D3"/>
        </w:tc>
        <w:tc>
          <w:tcPr>
            <w:tcW w:w="6960" w:type="dxa"/>
            <w:gridSpan w:val="7"/>
            <w:tcBorders>
              <w:top w:val="nil"/>
              <w:left w:val="nil"/>
              <w:bottom w:val="nil"/>
              <w:right w:val="single" w:sz="12" w:space="0" w:color="000000"/>
            </w:tcBorders>
          </w:tcPr>
          <w:p w:rsidR="00F053D3" w:rsidRDefault="00F053D3">
            <w:r>
              <w:t>Child and Youth Worker</w:t>
            </w:r>
          </w:p>
        </w:tc>
      </w:tr>
      <w:tr w:rsidR="00470BF3">
        <w:trPr>
          <w:cantSplit/>
        </w:trPr>
        <w:tc>
          <w:tcPr>
            <w:tcW w:w="2520" w:type="dxa"/>
            <w:tcBorders>
              <w:top w:val="nil"/>
              <w:left w:val="single" w:sz="12" w:space="0" w:color="000000"/>
              <w:bottom w:val="nil"/>
              <w:right w:val="nil"/>
            </w:tcBorders>
          </w:tcPr>
          <w:p w:rsidR="00470BF3" w:rsidRDefault="00470BF3">
            <w:pPr>
              <w:rPr>
                <w:b/>
                <w:bCs/>
                <w:lang w:val="en-GB"/>
              </w:rPr>
            </w:pPr>
            <w:r>
              <w:rPr>
                <w:b/>
                <w:bCs/>
                <w:lang w:val="en-GB"/>
              </w:rPr>
              <w:t>AUTHORS:</w:t>
            </w:r>
          </w:p>
        </w:tc>
        <w:tc>
          <w:tcPr>
            <w:tcW w:w="6960" w:type="dxa"/>
            <w:gridSpan w:val="7"/>
            <w:tcBorders>
              <w:top w:val="nil"/>
              <w:left w:val="nil"/>
              <w:bottom w:val="nil"/>
              <w:right w:val="single" w:sz="12" w:space="0" w:color="000000"/>
            </w:tcBorders>
          </w:tcPr>
          <w:p w:rsidR="00470BF3" w:rsidRDefault="00470BF3">
            <w:proofErr w:type="spellStart"/>
            <w:r>
              <w:t>CYW</w:t>
            </w:r>
            <w:proofErr w:type="spellEnd"/>
            <w:r>
              <w:t xml:space="preserve"> Faculty</w:t>
            </w:r>
          </w:p>
          <w:p w:rsidR="00470BF3" w:rsidRDefault="00470BF3"/>
        </w:tc>
      </w:tr>
      <w:tr w:rsidR="00F053D3">
        <w:trPr>
          <w:cantSplit/>
          <w:trHeight w:val="684"/>
        </w:trPr>
        <w:tc>
          <w:tcPr>
            <w:tcW w:w="2520" w:type="dxa"/>
            <w:tcBorders>
              <w:top w:val="nil"/>
              <w:left w:val="single" w:sz="12" w:space="0" w:color="000000"/>
              <w:bottom w:val="nil"/>
              <w:right w:val="nil"/>
            </w:tcBorders>
          </w:tcPr>
          <w:p w:rsidR="00F053D3" w:rsidRDefault="00470BF3">
            <w:pPr>
              <w:rPr>
                <w:b/>
                <w:bCs/>
                <w:lang w:val="en-GB"/>
              </w:rPr>
            </w:pPr>
            <w:r>
              <w:rPr>
                <w:b/>
                <w:bCs/>
                <w:lang w:val="en-GB"/>
              </w:rPr>
              <w:t>PROFESSOR</w:t>
            </w:r>
            <w:r w:rsidR="00F053D3">
              <w:rPr>
                <w:b/>
                <w:bCs/>
                <w:lang w:val="en-GB"/>
              </w:rPr>
              <w:t>:</w:t>
            </w:r>
          </w:p>
          <w:p w:rsidR="00F053D3" w:rsidRDefault="00F053D3"/>
        </w:tc>
        <w:tc>
          <w:tcPr>
            <w:tcW w:w="6960" w:type="dxa"/>
            <w:gridSpan w:val="7"/>
            <w:tcBorders>
              <w:top w:val="nil"/>
              <w:left w:val="nil"/>
              <w:bottom w:val="nil"/>
              <w:right w:val="single" w:sz="12" w:space="0" w:color="000000"/>
            </w:tcBorders>
          </w:tcPr>
          <w:p w:rsidR="00F053D3" w:rsidRDefault="004675C0" w:rsidP="00470BF3">
            <w:r>
              <w:t xml:space="preserve">Donna Mansfield </w:t>
            </w:r>
            <w:r w:rsidR="00F053D3">
              <w:t xml:space="preserve"> </w:t>
            </w:r>
            <w:proofErr w:type="spellStart"/>
            <w:r w:rsidR="00470BF3">
              <w:t>BSW</w:t>
            </w:r>
            <w:proofErr w:type="spellEnd"/>
            <w:r w:rsidR="00470BF3">
              <w:t xml:space="preserve">, </w:t>
            </w:r>
            <w:proofErr w:type="spellStart"/>
            <w:r w:rsidR="00470BF3">
              <w:t>RSW</w:t>
            </w:r>
            <w:proofErr w:type="spellEnd"/>
            <w:r w:rsidR="00470BF3">
              <w:t xml:space="preserve">, </w:t>
            </w:r>
            <w:proofErr w:type="spellStart"/>
            <w:r w:rsidR="00F053D3">
              <w:t>CCW</w:t>
            </w:r>
            <w:proofErr w:type="spellEnd"/>
            <w:r w:rsidR="00F053D3">
              <w:t xml:space="preserve">, </w:t>
            </w:r>
            <w:proofErr w:type="spellStart"/>
            <w:r w:rsidR="00F053D3">
              <w:t>CYC</w:t>
            </w:r>
            <w:proofErr w:type="spellEnd"/>
            <w:r w:rsidR="00F053D3">
              <w:t xml:space="preserve"> (Cert.)</w:t>
            </w:r>
            <w:r>
              <w:t xml:space="preserve">, </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DATE:</w:t>
            </w:r>
          </w:p>
          <w:p w:rsidR="00F053D3" w:rsidRDefault="00F053D3"/>
        </w:tc>
        <w:tc>
          <w:tcPr>
            <w:tcW w:w="1440" w:type="dxa"/>
            <w:tcBorders>
              <w:top w:val="nil"/>
              <w:left w:val="nil"/>
              <w:bottom w:val="nil"/>
              <w:right w:val="nil"/>
            </w:tcBorders>
          </w:tcPr>
          <w:p w:rsidR="00F053D3" w:rsidRDefault="00EE770F" w:rsidP="00470BF3">
            <w:r>
              <w:t xml:space="preserve">Sept. </w:t>
            </w:r>
            <w:r w:rsidR="007408F8">
              <w:t>20</w:t>
            </w:r>
            <w:r w:rsidR="00A93474">
              <w:t>1</w:t>
            </w:r>
            <w:r w:rsidR="00470BF3">
              <w:t>1</w:t>
            </w:r>
          </w:p>
        </w:tc>
        <w:tc>
          <w:tcPr>
            <w:tcW w:w="3720" w:type="dxa"/>
            <w:gridSpan w:val="5"/>
            <w:tcBorders>
              <w:top w:val="nil"/>
              <w:left w:val="nil"/>
              <w:bottom w:val="nil"/>
              <w:right w:val="nil"/>
            </w:tcBorders>
          </w:tcPr>
          <w:p w:rsidR="00F053D3" w:rsidRDefault="00F053D3">
            <w:pPr>
              <w:rPr>
                <w:b/>
                <w:bCs/>
              </w:rPr>
            </w:pPr>
            <w:r>
              <w:rPr>
                <w:b/>
                <w:bCs/>
              </w:rPr>
              <w:t>PREVIOUS OUTLINE DATED:</w:t>
            </w:r>
          </w:p>
        </w:tc>
        <w:tc>
          <w:tcPr>
            <w:tcW w:w="1800" w:type="dxa"/>
            <w:tcBorders>
              <w:top w:val="nil"/>
              <w:left w:val="nil"/>
              <w:bottom w:val="nil"/>
              <w:right w:val="single" w:sz="12" w:space="0" w:color="000000"/>
            </w:tcBorders>
          </w:tcPr>
          <w:p w:rsidR="00F053D3" w:rsidRDefault="00EE770F" w:rsidP="00470BF3">
            <w:r>
              <w:t xml:space="preserve">Sept. </w:t>
            </w:r>
            <w:r w:rsidR="007408F8">
              <w:t>20</w:t>
            </w:r>
            <w:r w:rsidR="00470BF3">
              <w:t>10</w:t>
            </w:r>
          </w:p>
        </w:tc>
      </w:tr>
      <w:tr w:rsidR="00F053D3">
        <w:trPr>
          <w:cantSplit/>
        </w:trPr>
        <w:tc>
          <w:tcPr>
            <w:tcW w:w="2520" w:type="dxa"/>
            <w:tcBorders>
              <w:top w:val="nil"/>
              <w:left w:val="single" w:sz="12" w:space="0" w:color="000000"/>
              <w:bottom w:val="nil"/>
              <w:right w:val="nil"/>
            </w:tcBorders>
          </w:tcPr>
          <w:p w:rsidR="00F053D3" w:rsidRDefault="00F053D3">
            <w:r>
              <w:rPr>
                <w:b/>
                <w:bCs/>
                <w:lang w:val="en-GB"/>
              </w:rPr>
              <w:t>APPROVED:</w:t>
            </w:r>
          </w:p>
        </w:tc>
        <w:tc>
          <w:tcPr>
            <w:tcW w:w="5160" w:type="dxa"/>
            <w:gridSpan w:val="6"/>
            <w:tcBorders>
              <w:top w:val="nil"/>
              <w:left w:val="nil"/>
              <w:bottom w:val="nil"/>
              <w:right w:val="nil"/>
            </w:tcBorders>
          </w:tcPr>
          <w:p w:rsidR="00F053D3" w:rsidRPr="00BB377A" w:rsidRDefault="00B52624">
            <w:pPr>
              <w:jc w:val="center"/>
              <w:rPr>
                <w:sz w:val="28"/>
                <w:szCs w:val="28"/>
              </w:rPr>
            </w:pPr>
            <w:r>
              <w:rPr>
                <w:rFonts w:ascii="Franklin Gothic Book" w:hAnsi="Franklin Gothic Book"/>
                <w:sz w:val="22"/>
                <w:szCs w:val="22"/>
              </w:rPr>
              <w:t>“Angelique Lemay”</w:t>
            </w:r>
          </w:p>
        </w:tc>
        <w:tc>
          <w:tcPr>
            <w:tcW w:w="1800" w:type="dxa"/>
            <w:tcBorders>
              <w:top w:val="nil"/>
              <w:left w:val="nil"/>
              <w:bottom w:val="nil"/>
              <w:right w:val="single" w:sz="12" w:space="0" w:color="000000"/>
            </w:tcBorders>
          </w:tcPr>
          <w:p w:rsidR="00F053D3" w:rsidRDefault="00B52624">
            <w:r>
              <w:rPr>
                <w:rFonts w:ascii="Franklin Gothic Book" w:hAnsi="Franklin Gothic Book"/>
                <w:sz w:val="22"/>
                <w:szCs w:val="22"/>
              </w:rPr>
              <w:t>June, 2011</w:t>
            </w:r>
          </w:p>
        </w:tc>
      </w:tr>
      <w:tr w:rsidR="00F053D3">
        <w:trPr>
          <w:cantSplit/>
        </w:trPr>
        <w:tc>
          <w:tcPr>
            <w:tcW w:w="2520" w:type="dxa"/>
            <w:tcBorders>
              <w:top w:val="nil"/>
              <w:left w:val="single" w:sz="12" w:space="0" w:color="000000"/>
              <w:bottom w:val="nil"/>
              <w:right w:val="nil"/>
            </w:tcBorders>
          </w:tcPr>
          <w:p w:rsidR="00F053D3" w:rsidRDefault="00F053D3"/>
        </w:tc>
        <w:tc>
          <w:tcPr>
            <w:tcW w:w="5160" w:type="dxa"/>
            <w:gridSpan w:val="6"/>
            <w:tcBorders>
              <w:top w:val="nil"/>
              <w:left w:val="nil"/>
              <w:bottom w:val="nil"/>
              <w:right w:val="nil"/>
            </w:tcBorders>
          </w:tcPr>
          <w:p w:rsidR="00F053D3" w:rsidRDefault="00F053D3">
            <w:pPr>
              <w:pStyle w:val="Heading2"/>
              <w:rPr>
                <w:lang w:val="en-US"/>
              </w:rPr>
            </w:pPr>
            <w:r>
              <w:rPr>
                <w:lang w:val="en-US"/>
              </w:rPr>
              <w:t>__________________________________</w:t>
            </w:r>
          </w:p>
          <w:p w:rsidR="00F053D3" w:rsidRDefault="00F053D3">
            <w:pPr>
              <w:pStyle w:val="Heading2"/>
              <w:rPr>
                <w:lang w:val="en-US"/>
              </w:rPr>
            </w:pPr>
            <w:r>
              <w:rPr>
                <w:lang w:val="en-US"/>
              </w:rPr>
              <w:t>CHAIR, COMMUNITY SERVICES</w:t>
            </w:r>
          </w:p>
          <w:p w:rsidR="00C01304" w:rsidRPr="00C01304" w:rsidRDefault="00C01304" w:rsidP="00C01304">
            <w:pPr>
              <w:rPr>
                <w:lang w:val="en-US"/>
              </w:rPr>
            </w:pPr>
          </w:p>
        </w:tc>
        <w:tc>
          <w:tcPr>
            <w:tcW w:w="1800" w:type="dxa"/>
            <w:tcBorders>
              <w:top w:val="nil"/>
              <w:left w:val="nil"/>
              <w:bottom w:val="nil"/>
              <w:right w:val="single" w:sz="12" w:space="0" w:color="000000"/>
            </w:tcBorders>
          </w:tcPr>
          <w:p w:rsidR="00F053D3" w:rsidRDefault="00F053D3">
            <w:pPr>
              <w:rPr>
                <w:b/>
                <w:bCs/>
                <w:lang w:val="en-GB"/>
              </w:rPr>
            </w:pPr>
            <w:r>
              <w:rPr>
                <w:b/>
                <w:bCs/>
                <w:lang w:val="en-GB"/>
              </w:rPr>
              <w:t>___________</w:t>
            </w:r>
          </w:p>
          <w:p w:rsidR="00F053D3" w:rsidRDefault="00F053D3">
            <w:pPr>
              <w:jc w:val="center"/>
            </w:pPr>
            <w:r>
              <w:rPr>
                <w:b/>
                <w:bCs/>
                <w:lang w:val="en-GB"/>
              </w:rPr>
              <w:t>DATE</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TOTAL CREDITS:</w:t>
            </w:r>
          </w:p>
          <w:p w:rsidR="00F053D3" w:rsidRDefault="00F053D3"/>
        </w:tc>
        <w:tc>
          <w:tcPr>
            <w:tcW w:w="6960" w:type="dxa"/>
            <w:gridSpan w:val="7"/>
            <w:tcBorders>
              <w:top w:val="nil"/>
              <w:left w:val="nil"/>
              <w:bottom w:val="nil"/>
              <w:right w:val="single" w:sz="12" w:space="0" w:color="000000"/>
            </w:tcBorders>
          </w:tcPr>
          <w:p w:rsidR="00F053D3" w:rsidRDefault="00F053D3">
            <w:r>
              <w:t>3</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PREREQUISITE(S):</w:t>
            </w:r>
          </w:p>
          <w:p w:rsidR="00F053D3" w:rsidRDefault="00F053D3"/>
        </w:tc>
        <w:tc>
          <w:tcPr>
            <w:tcW w:w="6960" w:type="dxa"/>
            <w:gridSpan w:val="7"/>
            <w:tcBorders>
              <w:top w:val="nil"/>
              <w:left w:val="nil"/>
              <w:bottom w:val="nil"/>
              <w:right w:val="single" w:sz="12" w:space="0" w:color="000000"/>
            </w:tcBorders>
          </w:tcPr>
          <w:p w:rsidR="00F053D3" w:rsidRDefault="00176AAB">
            <w:r>
              <w:t>CYW102</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COURSE:</w:t>
            </w:r>
          </w:p>
          <w:p w:rsidR="00F053D3" w:rsidRDefault="00F053D3"/>
        </w:tc>
        <w:tc>
          <w:tcPr>
            <w:tcW w:w="1458" w:type="dxa"/>
            <w:gridSpan w:val="2"/>
            <w:tcBorders>
              <w:top w:val="nil"/>
              <w:left w:val="nil"/>
              <w:bottom w:val="nil"/>
              <w:right w:val="nil"/>
            </w:tcBorders>
          </w:tcPr>
          <w:p w:rsidR="00F053D3" w:rsidRDefault="008974A8" w:rsidP="008D3C37">
            <w:r>
              <w:t>3</w:t>
            </w:r>
            <w:r w:rsidR="00F053D3">
              <w:t xml:space="preserve"> </w:t>
            </w:r>
            <w:r w:rsidR="008D3C37">
              <w:t>hrs</w:t>
            </w:r>
          </w:p>
        </w:tc>
        <w:tc>
          <w:tcPr>
            <w:tcW w:w="3240" w:type="dxa"/>
            <w:gridSpan w:val="3"/>
            <w:tcBorders>
              <w:top w:val="nil"/>
              <w:left w:val="nil"/>
              <w:bottom w:val="nil"/>
              <w:right w:val="nil"/>
            </w:tcBorders>
          </w:tcPr>
          <w:p w:rsidR="00F053D3" w:rsidRDefault="00F053D3"/>
        </w:tc>
        <w:tc>
          <w:tcPr>
            <w:tcW w:w="2262" w:type="dxa"/>
            <w:gridSpan w:val="2"/>
            <w:tcBorders>
              <w:top w:val="nil"/>
              <w:left w:val="nil"/>
              <w:bottom w:val="nil"/>
              <w:right w:val="single" w:sz="12" w:space="0" w:color="000000"/>
            </w:tcBorders>
          </w:tcPr>
          <w:p w:rsidR="00F053D3" w:rsidRDefault="00F053D3"/>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pPr>
              <w:rPr>
                <w:lang w:val="en-GB"/>
              </w:rPr>
            </w:pPr>
          </w:p>
          <w:p w:rsidR="00F053D3" w:rsidRDefault="00176AAB">
            <w:pPr>
              <w:pStyle w:val="Heading2"/>
              <w:tabs>
                <w:tab w:val="center" w:pos="4560"/>
              </w:tabs>
              <w:rPr>
                <w:sz w:val="22"/>
                <w:szCs w:val="22"/>
              </w:rPr>
            </w:pPr>
            <w:r>
              <w:rPr>
                <w:sz w:val="22"/>
                <w:szCs w:val="22"/>
              </w:rPr>
              <w:t>Copyright ©</w:t>
            </w:r>
            <w:r w:rsidR="00EE770F">
              <w:rPr>
                <w:sz w:val="22"/>
                <w:szCs w:val="22"/>
              </w:rPr>
              <w:t xml:space="preserve"> 20</w:t>
            </w:r>
            <w:r w:rsidR="00A93474">
              <w:rPr>
                <w:sz w:val="22"/>
                <w:szCs w:val="22"/>
              </w:rPr>
              <w:t>1</w:t>
            </w:r>
            <w:r w:rsidR="008D1670">
              <w:rPr>
                <w:sz w:val="22"/>
                <w:szCs w:val="22"/>
              </w:rPr>
              <w:t>1</w:t>
            </w:r>
            <w:r w:rsidR="00F053D3">
              <w:rPr>
                <w:sz w:val="22"/>
                <w:szCs w:val="22"/>
              </w:rPr>
              <w:t xml:space="preserve"> </w:t>
            </w:r>
            <w:proofErr w:type="gramStart"/>
            <w:r w:rsidR="00F053D3">
              <w:rPr>
                <w:sz w:val="22"/>
                <w:szCs w:val="22"/>
              </w:rPr>
              <w:t>The</w:t>
            </w:r>
            <w:proofErr w:type="gramEnd"/>
            <w:r w:rsidR="00F053D3">
              <w:rPr>
                <w:sz w:val="22"/>
                <w:szCs w:val="22"/>
              </w:rPr>
              <w:t xml:space="preserve"> Sault College of Applied Arts &amp; Technology</w:t>
            </w:r>
          </w:p>
          <w:p w:rsidR="00F053D3" w:rsidRDefault="00F053D3">
            <w:pPr>
              <w:tabs>
                <w:tab w:val="center" w:pos="4560"/>
              </w:tabs>
              <w:jc w:val="center"/>
              <w:rPr>
                <w:i/>
                <w:iCs/>
                <w:sz w:val="22"/>
                <w:szCs w:val="22"/>
                <w:lang w:val="en-GB"/>
              </w:rPr>
            </w:pPr>
            <w:r>
              <w:rPr>
                <w:i/>
                <w:iCs/>
                <w:sz w:val="22"/>
                <w:szCs w:val="22"/>
                <w:lang w:val="en-GB"/>
              </w:rPr>
              <w:t>Reproduction of this document by any means, in whole or in part, without prior</w:t>
            </w:r>
          </w:p>
          <w:p w:rsidR="00F053D3" w:rsidRDefault="00F053D3">
            <w:pPr>
              <w:pStyle w:val="Heading2"/>
              <w:tabs>
                <w:tab w:val="center" w:pos="4560"/>
              </w:tabs>
              <w:rPr>
                <w:b w:val="0"/>
                <w:bCs w:val="0"/>
                <w:sz w:val="22"/>
                <w:szCs w:val="22"/>
              </w:rPr>
            </w:pPr>
            <w:proofErr w:type="gramStart"/>
            <w:r>
              <w:rPr>
                <w:b w:val="0"/>
                <w:bCs w:val="0"/>
                <w:i/>
                <w:iCs/>
                <w:sz w:val="22"/>
                <w:szCs w:val="22"/>
              </w:rPr>
              <w:t>written</w:t>
            </w:r>
            <w:proofErr w:type="gramEnd"/>
            <w:r>
              <w:rPr>
                <w:b w:val="0"/>
                <w:bCs w:val="0"/>
                <w:i/>
                <w:iCs/>
                <w:sz w:val="22"/>
                <w:szCs w:val="22"/>
              </w:rPr>
              <w:t xml:space="preserve"> permission of Sault College of Applied Arts &amp; Technology is prohibited.</w:t>
            </w:r>
          </w:p>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pPr>
              <w:pStyle w:val="Heading2"/>
              <w:tabs>
                <w:tab w:val="center" w:pos="4560"/>
              </w:tabs>
              <w:rPr>
                <w:b w:val="0"/>
                <w:bCs w:val="0"/>
                <w:sz w:val="22"/>
                <w:szCs w:val="22"/>
              </w:rPr>
            </w:pPr>
            <w:r>
              <w:rPr>
                <w:b w:val="0"/>
                <w:bCs w:val="0"/>
                <w:i/>
                <w:iCs/>
                <w:sz w:val="22"/>
                <w:szCs w:val="22"/>
              </w:rPr>
              <w:t>For additional information, please contact the Chair, Community Services</w:t>
            </w:r>
          </w:p>
        </w:tc>
      </w:tr>
      <w:tr w:rsidR="00F053D3">
        <w:trPr>
          <w:cantSplit/>
        </w:trPr>
        <w:tc>
          <w:tcPr>
            <w:tcW w:w="9480" w:type="dxa"/>
            <w:gridSpan w:val="8"/>
            <w:tcBorders>
              <w:top w:val="nil"/>
              <w:left w:val="single" w:sz="12" w:space="0" w:color="000000"/>
              <w:bottom w:val="single" w:sz="12" w:space="0" w:color="000000"/>
              <w:right w:val="single" w:sz="12" w:space="0" w:color="000000"/>
            </w:tcBorders>
          </w:tcPr>
          <w:p w:rsidR="00F053D3" w:rsidRDefault="00F053D3">
            <w:pPr>
              <w:tabs>
                <w:tab w:val="center" w:pos="4560"/>
              </w:tabs>
              <w:jc w:val="center"/>
              <w:rPr>
                <w:i/>
                <w:iCs/>
                <w:sz w:val="22"/>
                <w:szCs w:val="22"/>
                <w:lang w:val="en-GB"/>
              </w:rPr>
            </w:pPr>
            <w:r>
              <w:rPr>
                <w:i/>
                <w:iCs/>
                <w:sz w:val="22"/>
                <w:szCs w:val="22"/>
                <w:lang w:val="en-GB"/>
              </w:rPr>
              <w:t>School of Health and Community Services</w:t>
            </w:r>
          </w:p>
          <w:p w:rsidR="00F053D3" w:rsidRDefault="00F053D3">
            <w:pPr>
              <w:tabs>
                <w:tab w:val="center" w:pos="4560"/>
              </w:tabs>
              <w:jc w:val="center"/>
              <w:rPr>
                <w:i/>
                <w:iCs/>
                <w:sz w:val="22"/>
                <w:szCs w:val="22"/>
                <w:lang w:val="en-GB"/>
              </w:rPr>
            </w:pPr>
            <w:r>
              <w:rPr>
                <w:i/>
                <w:iCs/>
                <w:sz w:val="22"/>
                <w:szCs w:val="22"/>
                <w:lang w:val="en-GB"/>
              </w:rPr>
              <w:t>(705) 759-2554, ext. 2603</w:t>
            </w:r>
          </w:p>
          <w:p w:rsidR="00F053D3" w:rsidRDefault="00F053D3">
            <w:pPr>
              <w:tabs>
                <w:tab w:val="center" w:pos="4560"/>
              </w:tabs>
              <w:jc w:val="center"/>
              <w:rPr>
                <w:i/>
                <w:iCs/>
                <w:sz w:val="22"/>
                <w:szCs w:val="22"/>
                <w:lang w:val="en-GB"/>
              </w:rPr>
            </w:pPr>
          </w:p>
        </w:tc>
      </w:tr>
    </w:tbl>
    <w:p w:rsidR="00F053D3" w:rsidRDefault="00F053D3">
      <w:pPr>
        <w:pStyle w:val="Heading5"/>
        <w:rPr>
          <w:rFonts w:ascii="Times New Roman" w:hAnsi="Times New Roman" w:cs="Times New Roman"/>
        </w:rPr>
        <w:sectPr w:rsidR="00F053D3" w:rsidSect="008D1670">
          <w:headerReference w:type="default" r:id="rId8"/>
          <w:pgSz w:w="12240" w:h="15840"/>
          <w:pgMar w:top="1260" w:right="1440" w:bottom="900" w:left="1440" w:header="720" w:footer="720" w:gutter="0"/>
          <w:cols w:space="720"/>
          <w:titlePg/>
        </w:sectPr>
      </w:pPr>
    </w:p>
    <w:p w:rsidR="00F053D3" w:rsidRDefault="00F053D3">
      <w:pPr>
        <w:rPr>
          <w:b/>
          <w:bCs/>
          <w:sz w:val="22"/>
          <w:szCs w:val="22"/>
        </w:rPr>
      </w:pPr>
      <w:r>
        <w:rPr>
          <w:b/>
          <w:bCs/>
          <w:sz w:val="22"/>
          <w:szCs w:val="22"/>
        </w:rPr>
        <w:lastRenderedPageBreak/>
        <w:t>I.</w:t>
      </w:r>
      <w:r>
        <w:rPr>
          <w:b/>
          <w:bCs/>
          <w:sz w:val="22"/>
          <w:szCs w:val="22"/>
        </w:rPr>
        <w:tab/>
        <w:t>COURSE DESCRIPTION:</w:t>
      </w:r>
    </w:p>
    <w:p w:rsidR="00F053D3" w:rsidRDefault="00F053D3">
      <w:pPr>
        <w:rPr>
          <w:sz w:val="22"/>
          <w:szCs w:val="22"/>
        </w:rPr>
      </w:pPr>
    </w:p>
    <w:p w:rsidR="00F053D3" w:rsidRPr="005507CB" w:rsidRDefault="00F053D3" w:rsidP="005507CB">
      <w:pPr>
        <w:jc w:val="both"/>
        <w:rPr>
          <w:rFonts w:ascii="Arial" w:hAnsi="Arial" w:cs="Arial"/>
          <w:sz w:val="22"/>
          <w:szCs w:val="22"/>
        </w:rPr>
      </w:pPr>
      <w:r w:rsidRPr="005507CB">
        <w:rPr>
          <w:rFonts w:ascii="Arial" w:hAnsi="Arial" w:cs="Arial"/>
          <w:sz w:val="22"/>
          <w:szCs w:val="22"/>
        </w:rPr>
        <w:t>This course will examine aspects of the therapeutic process with primary emphasis on children and youth and their psychosocial needs. There will be a detailed examination of and practice with the assessment process as it relates to program planning and development.  Emphasis will be placed on the concept of comprehensive psychosocial enhancement.  In that regard, case management issues ranging from access to evaluation will be studied with a view to further defining and developing the Child and Youth Worker’s role in the therapeutic process.</w:t>
      </w:r>
    </w:p>
    <w:p w:rsidR="00F053D3" w:rsidRDefault="00F053D3">
      <w:pPr>
        <w:rPr>
          <w:sz w:val="22"/>
          <w:szCs w:val="22"/>
        </w:rPr>
      </w:pPr>
    </w:p>
    <w:p w:rsidR="00F053D3" w:rsidRDefault="00F053D3">
      <w:pPr>
        <w:rPr>
          <w:sz w:val="22"/>
          <w:szCs w:val="22"/>
        </w:rPr>
      </w:pPr>
    </w:p>
    <w:p w:rsidR="00F053D3" w:rsidRDefault="00F053D3">
      <w:pPr>
        <w:rPr>
          <w:b/>
          <w:bCs/>
          <w:sz w:val="22"/>
          <w:szCs w:val="22"/>
        </w:rPr>
      </w:pPr>
      <w:r>
        <w:rPr>
          <w:b/>
          <w:bCs/>
          <w:sz w:val="22"/>
          <w:szCs w:val="22"/>
        </w:rPr>
        <w:t>II</w:t>
      </w:r>
      <w:r>
        <w:rPr>
          <w:b/>
          <w:bCs/>
          <w:sz w:val="22"/>
          <w:szCs w:val="22"/>
        </w:rPr>
        <w:tab/>
        <w:t>LEARNING OBJECTIVES AND ELEMENTS OF PERFORMANCE:</w:t>
      </w:r>
    </w:p>
    <w:p w:rsidR="00F053D3" w:rsidRDefault="00F053D3">
      <w:pPr>
        <w:rPr>
          <w:sz w:val="22"/>
          <w:szCs w:val="22"/>
        </w:rPr>
      </w:pPr>
    </w:p>
    <w:p w:rsidR="00F053D3" w:rsidRPr="005507CB" w:rsidRDefault="00F053D3">
      <w:pPr>
        <w:rPr>
          <w:rFonts w:ascii="Arial" w:hAnsi="Arial" w:cs="Arial"/>
          <w:sz w:val="22"/>
          <w:szCs w:val="22"/>
        </w:rPr>
      </w:pPr>
      <w:r w:rsidRPr="005507CB">
        <w:rPr>
          <w:rFonts w:ascii="Arial" w:hAnsi="Arial" w:cs="Arial"/>
          <w:sz w:val="22"/>
          <w:szCs w:val="22"/>
        </w:rPr>
        <w:t>Upon successful completion of this course the student will demonstrate the ability to:</w:t>
      </w:r>
    </w:p>
    <w:p w:rsidR="00F053D3" w:rsidRPr="005507CB" w:rsidRDefault="00F053D3">
      <w:pPr>
        <w:rPr>
          <w:rFonts w:ascii="Arial" w:hAnsi="Arial" w:cs="Arial"/>
          <w:sz w:val="22"/>
          <w:szCs w:val="22"/>
        </w:rPr>
      </w:pPr>
    </w:p>
    <w:p w:rsidR="00F053D3" w:rsidRPr="005507CB" w:rsidRDefault="00F053D3">
      <w:pPr>
        <w:ind w:left="270" w:hanging="270"/>
        <w:rPr>
          <w:rFonts w:ascii="Arial" w:hAnsi="Arial" w:cs="Arial"/>
          <w:b/>
          <w:bCs/>
          <w:sz w:val="22"/>
          <w:szCs w:val="22"/>
        </w:rPr>
      </w:pPr>
      <w:r w:rsidRPr="005507CB">
        <w:rPr>
          <w:rFonts w:ascii="Arial" w:hAnsi="Arial" w:cs="Arial"/>
          <w:b/>
          <w:bCs/>
          <w:sz w:val="22"/>
          <w:szCs w:val="22"/>
        </w:rPr>
        <w:t>1.</w:t>
      </w:r>
      <w:r w:rsidRPr="005507CB">
        <w:rPr>
          <w:rFonts w:ascii="Arial" w:hAnsi="Arial" w:cs="Arial"/>
          <w:b/>
          <w:bCs/>
          <w:sz w:val="22"/>
          <w:szCs w:val="22"/>
        </w:rPr>
        <w:tab/>
        <w:t>Describe intervention requisites for vulnerable children and their families.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 </w:t>
      </w:r>
    </w:p>
    <w:p w:rsidR="00F053D3" w:rsidRPr="005507CB" w:rsidRDefault="00F053D3">
      <w:pPr>
        <w:rPr>
          <w:rFonts w:ascii="Arial" w:hAnsi="Arial" w:cs="Arial"/>
          <w:lang w:val="en-US"/>
        </w:rPr>
      </w:pPr>
    </w:p>
    <w:p w:rsidR="00F053D3" w:rsidRPr="005507CB" w:rsidRDefault="005507CB">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  d</w:t>
      </w:r>
      <w:r w:rsidR="00F053D3" w:rsidRPr="005507CB">
        <w:rPr>
          <w:rFonts w:ascii="Arial" w:hAnsi="Arial" w:cs="Arial"/>
          <w:sz w:val="22"/>
          <w:szCs w:val="22"/>
        </w:rPr>
        <w:t>iscuss</w:t>
      </w:r>
      <w:proofErr w:type="gramEnd"/>
      <w:r w:rsidR="00F053D3" w:rsidRPr="005507CB">
        <w:rPr>
          <w:rFonts w:ascii="Arial" w:hAnsi="Arial" w:cs="Arial"/>
          <w:sz w:val="22"/>
          <w:szCs w:val="22"/>
        </w:rPr>
        <w:t xml:space="preserve"> the components of intervention.</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a community-based service model.</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c.  discuss</w:t>
      </w:r>
      <w:proofErr w:type="gramEnd"/>
      <w:r w:rsidRPr="005507CB">
        <w:rPr>
          <w:rFonts w:ascii="Arial" w:hAnsi="Arial" w:cs="Arial"/>
          <w:sz w:val="22"/>
          <w:szCs w:val="22"/>
        </w:rPr>
        <w:t xml:space="preserve"> the concept of psychosocial enhancement.</w:t>
      </w:r>
    </w:p>
    <w:p w:rsidR="00F053D3" w:rsidRPr="005507CB" w:rsidRDefault="00F053D3">
      <w:pPr>
        <w:rPr>
          <w:rFonts w:ascii="Arial" w:hAnsi="Arial" w:cs="Arial"/>
          <w:sz w:val="22"/>
          <w:szCs w:val="22"/>
        </w:rPr>
      </w:pPr>
    </w:p>
    <w:p w:rsidR="00F053D3" w:rsidRPr="005507CB" w:rsidRDefault="00F053D3">
      <w:pPr>
        <w:numPr>
          <w:ilvl w:val="0"/>
          <w:numId w:val="1"/>
        </w:numPr>
        <w:rPr>
          <w:rFonts w:ascii="Arial" w:hAnsi="Arial" w:cs="Arial"/>
          <w:b/>
          <w:bCs/>
          <w:sz w:val="22"/>
          <w:szCs w:val="22"/>
        </w:rPr>
      </w:pPr>
      <w:r w:rsidRPr="005507CB">
        <w:rPr>
          <w:rFonts w:ascii="Arial" w:hAnsi="Arial" w:cs="Arial"/>
          <w:b/>
          <w:bCs/>
          <w:sz w:val="22"/>
          <w:szCs w:val="22"/>
        </w:rPr>
        <w:t>Identify factors that impact on the coordination and delivery of services to client groups.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w:t>
      </w:r>
    </w:p>
    <w:p w:rsidR="00F053D3" w:rsidRPr="005507CB" w:rsidRDefault="00F053D3">
      <w:pPr>
        <w:rPr>
          <w:rFonts w:ascii="Arial" w:hAnsi="Arial" w:cs="Arial"/>
          <w:lang w:val="en-US"/>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a.  discuss</w:t>
      </w:r>
      <w:proofErr w:type="gramEnd"/>
      <w:r w:rsidRPr="005507CB">
        <w:rPr>
          <w:rFonts w:ascii="Arial" w:hAnsi="Arial" w:cs="Arial"/>
          <w:sz w:val="22"/>
          <w:szCs w:val="22"/>
        </w:rPr>
        <w:t xml:space="preserve"> service availability.</w:t>
      </w:r>
    </w:p>
    <w:p w:rsidR="00F053D3" w:rsidRPr="005507CB" w:rsidRDefault="00F053D3">
      <w:pPr>
        <w:rPr>
          <w:rFonts w:ascii="Arial" w:hAnsi="Arial" w:cs="Arial"/>
          <w:sz w:val="22"/>
          <w:szCs w:val="22"/>
        </w:rPr>
      </w:pPr>
    </w:p>
    <w:p w:rsidR="008D1670"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the issues of service delivery as they relate to duplication and coordination of </w:t>
      </w:r>
      <w:r w:rsidR="008D1670">
        <w:rPr>
          <w:rFonts w:ascii="Arial" w:hAnsi="Arial" w:cs="Arial"/>
          <w:sz w:val="22"/>
          <w:szCs w:val="22"/>
        </w:rPr>
        <w:t xml:space="preserve">  </w:t>
      </w:r>
    </w:p>
    <w:p w:rsidR="00F053D3" w:rsidRPr="005507CB" w:rsidRDefault="008D1670">
      <w:pPr>
        <w:rPr>
          <w:rFonts w:ascii="Arial" w:hAnsi="Arial" w:cs="Arial"/>
          <w:sz w:val="22"/>
          <w:szCs w:val="22"/>
        </w:rPr>
      </w:pPr>
      <w:r>
        <w:rPr>
          <w:rFonts w:ascii="Arial" w:hAnsi="Arial" w:cs="Arial"/>
          <w:sz w:val="22"/>
          <w:szCs w:val="22"/>
        </w:rPr>
        <w:t xml:space="preserve">          </w:t>
      </w:r>
      <w:proofErr w:type="gramStart"/>
      <w:r w:rsidR="00F053D3" w:rsidRPr="005507CB">
        <w:rPr>
          <w:rFonts w:ascii="Arial" w:hAnsi="Arial" w:cs="Arial"/>
          <w:sz w:val="22"/>
          <w:szCs w:val="22"/>
        </w:rPr>
        <w:t>services</w:t>
      </w:r>
      <w:proofErr w:type="gramEnd"/>
      <w:r w:rsidR="00F053D3" w:rsidRPr="005507CB">
        <w:rPr>
          <w:rFonts w:ascii="Arial" w:hAnsi="Arial" w:cs="Arial"/>
          <w:sz w:val="22"/>
          <w:szCs w:val="22"/>
        </w:rPr>
        <w:t>.</w:t>
      </w:r>
    </w:p>
    <w:p w:rsidR="00F053D3" w:rsidRDefault="00F053D3">
      <w:pPr>
        <w:rPr>
          <w:sz w:val="22"/>
          <w:szCs w:val="22"/>
        </w:rPr>
      </w:pPr>
    </w:p>
    <w:p w:rsidR="00F053D3" w:rsidRPr="00EC33C3" w:rsidRDefault="00F053D3">
      <w:pPr>
        <w:pStyle w:val="BodyText2"/>
        <w:rPr>
          <w:rFonts w:ascii="Arial" w:hAnsi="Arial" w:cs="Arial"/>
        </w:rPr>
      </w:pPr>
      <w:r>
        <w:t>3.</w:t>
      </w:r>
      <w:r>
        <w:tab/>
      </w:r>
      <w:r w:rsidRPr="00EC33C3">
        <w:rPr>
          <w:rFonts w:ascii="Arial" w:hAnsi="Arial" w:cs="Arial"/>
        </w:rPr>
        <w:t>Describe the components of the assessment process as factors pertinent to program planning and service delivery.</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list</w:t>
      </w:r>
      <w:proofErr w:type="gramEnd"/>
      <w:r w:rsidRPr="00EC33C3">
        <w:rPr>
          <w:rFonts w:ascii="Arial" w:hAnsi="Arial" w:cs="Arial"/>
          <w:sz w:val="22"/>
          <w:szCs w:val="22"/>
        </w:rPr>
        <w:t xml:space="preserve"> the areas of search in the clinical assessment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w:t>
      </w:r>
      <w:proofErr w:type="gramEnd"/>
      <w:r w:rsidRPr="00EC33C3">
        <w:rPr>
          <w:rFonts w:ascii="Arial" w:hAnsi="Arial" w:cs="Arial"/>
          <w:sz w:val="22"/>
          <w:szCs w:val="22"/>
        </w:rPr>
        <w:t>. discuss the relevance and purpose inherent in each of the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identify</w:t>
      </w:r>
      <w:proofErr w:type="gramEnd"/>
      <w:r w:rsidRPr="00EC33C3">
        <w:rPr>
          <w:rFonts w:ascii="Arial" w:hAnsi="Arial" w:cs="Arial"/>
          <w:sz w:val="22"/>
          <w:szCs w:val="22"/>
        </w:rPr>
        <w:t xml:space="preserve"> the four factors used in the Factor Table.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d.  list</w:t>
      </w:r>
      <w:proofErr w:type="gramEnd"/>
      <w:r w:rsidRPr="00EC33C3">
        <w:rPr>
          <w:rFonts w:ascii="Arial" w:hAnsi="Arial" w:cs="Arial"/>
          <w:sz w:val="22"/>
          <w:szCs w:val="22"/>
        </w:rPr>
        <w:t xml:space="preserve"> the four component parts of a Relationship Table.</w:t>
      </w:r>
    </w:p>
    <w:p w:rsidR="00F053D3" w:rsidRPr="00EC33C3" w:rsidRDefault="00F053D3">
      <w:pPr>
        <w:rPr>
          <w:rFonts w:ascii="Arial" w:hAnsi="Arial" w:cs="Arial"/>
          <w:sz w:val="22"/>
          <w:szCs w:val="22"/>
        </w:rPr>
      </w:pPr>
    </w:p>
    <w:p w:rsidR="00F053D3" w:rsidRDefault="00F053D3">
      <w:pPr>
        <w:rPr>
          <w:sz w:val="22"/>
          <w:szCs w:val="22"/>
        </w:rPr>
      </w:pPr>
      <w:r w:rsidRPr="00EC33C3">
        <w:rPr>
          <w:rFonts w:ascii="Arial" w:hAnsi="Arial" w:cs="Arial"/>
          <w:sz w:val="22"/>
          <w:szCs w:val="22"/>
        </w:rPr>
        <w:t xml:space="preserve">     </w:t>
      </w:r>
      <w:proofErr w:type="gramStart"/>
      <w:r w:rsidRPr="00EC33C3">
        <w:rPr>
          <w:rFonts w:ascii="Arial" w:hAnsi="Arial" w:cs="Arial"/>
          <w:sz w:val="22"/>
          <w:szCs w:val="22"/>
        </w:rPr>
        <w:t>e.  demonstrate</w:t>
      </w:r>
      <w:proofErr w:type="gramEnd"/>
      <w:r w:rsidRPr="00EC33C3">
        <w:rPr>
          <w:rFonts w:ascii="Arial" w:hAnsi="Arial" w:cs="Arial"/>
          <w:sz w:val="22"/>
          <w:szCs w:val="22"/>
        </w:rPr>
        <w:t xml:space="preserve"> a working knowledge of the Factor process through a case study approach.</w:t>
      </w:r>
      <w:r>
        <w:rPr>
          <w:sz w:val="22"/>
          <w:szCs w:val="22"/>
        </w:rPr>
        <w:t xml:space="preserve"> </w:t>
      </w:r>
      <w:r>
        <w:rPr>
          <w:sz w:val="22"/>
          <w:szCs w:val="22"/>
        </w:rPr>
        <w:br w:type="page"/>
      </w:r>
    </w:p>
    <w:p w:rsidR="00F053D3" w:rsidRPr="00EC33C3" w:rsidRDefault="00F053D3">
      <w:pPr>
        <w:ind w:left="270" w:hanging="270"/>
        <w:rPr>
          <w:rFonts w:ascii="Arial" w:hAnsi="Arial" w:cs="Arial"/>
          <w:b/>
          <w:bCs/>
          <w:sz w:val="22"/>
          <w:szCs w:val="22"/>
        </w:rPr>
      </w:pPr>
      <w:r>
        <w:rPr>
          <w:b/>
          <w:bCs/>
          <w:sz w:val="22"/>
          <w:szCs w:val="22"/>
        </w:rPr>
        <w:lastRenderedPageBreak/>
        <w:t>4.</w:t>
      </w:r>
      <w:r>
        <w:rPr>
          <w:b/>
          <w:bCs/>
          <w:sz w:val="22"/>
          <w:szCs w:val="22"/>
        </w:rPr>
        <w:tab/>
      </w:r>
      <w:r w:rsidRPr="00EC33C3">
        <w:rPr>
          <w:rFonts w:ascii="Arial" w:hAnsi="Arial" w:cs="Arial"/>
          <w:b/>
          <w:bCs/>
          <w:sz w:val="22"/>
          <w:szCs w:val="22"/>
        </w:rPr>
        <w:t>Illustrate intervention planning principles pertinent to general as well as specific case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stages involved in the problem solving process.</w:t>
      </w:r>
    </w:p>
    <w:p w:rsidR="00EC33C3" w:rsidRPr="00EC33C3" w:rsidRDefault="00EC33C3">
      <w:pPr>
        <w:rPr>
          <w:rFonts w:ascii="Arial" w:hAnsi="Arial" w:cs="Arial"/>
          <w:sz w:val="22"/>
          <w:szCs w:val="22"/>
        </w:rPr>
      </w:pPr>
    </w:p>
    <w:p w:rsidR="00EC33C3" w:rsidRDefault="00EC33C3" w:rsidP="00EC33C3">
      <w:pPr>
        <w:rPr>
          <w:rFonts w:ascii="Arial" w:hAnsi="Arial" w:cs="Arial"/>
          <w:sz w:val="22"/>
          <w:szCs w:val="22"/>
        </w:rPr>
      </w:pPr>
      <w:r>
        <w:rPr>
          <w:rFonts w:ascii="Arial" w:hAnsi="Arial" w:cs="Arial"/>
          <w:sz w:val="22"/>
          <w:szCs w:val="22"/>
        </w:rPr>
        <w:t xml:space="preserve">    </w:t>
      </w:r>
      <w:proofErr w:type="gramStart"/>
      <w:r w:rsidR="00F053D3" w:rsidRPr="00EC33C3">
        <w:rPr>
          <w:rFonts w:ascii="Arial" w:hAnsi="Arial" w:cs="Arial"/>
          <w:sz w:val="22"/>
          <w:szCs w:val="22"/>
        </w:rPr>
        <w:t>b.  determine</w:t>
      </w:r>
      <w:proofErr w:type="gramEnd"/>
      <w:r w:rsidR="00F053D3" w:rsidRPr="00EC33C3">
        <w:rPr>
          <w:rFonts w:ascii="Arial" w:hAnsi="Arial" w:cs="Arial"/>
          <w:sz w:val="22"/>
          <w:szCs w:val="22"/>
        </w:rPr>
        <w:t xml:space="preserve"> the types of problem areas and propose exa</w:t>
      </w:r>
      <w:r>
        <w:rPr>
          <w:rFonts w:ascii="Arial" w:hAnsi="Arial" w:cs="Arial"/>
          <w:sz w:val="22"/>
          <w:szCs w:val="22"/>
        </w:rPr>
        <w:t>mples of potential intervention</w:t>
      </w:r>
    </w:p>
    <w:p w:rsidR="00EC33C3" w:rsidRPr="00EC33C3" w:rsidRDefault="00EC33C3" w:rsidP="00EC33C3">
      <w:pPr>
        <w:ind w:left="225"/>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strategy</w:t>
      </w:r>
      <w:proofErr w:type="gramEnd"/>
      <w:r>
        <w:rPr>
          <w:rFonts w:ascii="Arial" w:hAnsi="Arial" w:cs="Arial"/>
          <w:sz w:val="22"/>
          <w:szCs w:val="22"/>
        </w:rPr>
        <w:t>.</w:t>
      </w:r>
    </w:p>
    <w:p w:rsidR="00F053D3" w:rsidRPr="00EC33C3" w:rsidRDefault="00F053D3">
      <w:pPr>
        <w:rPr>
          <w:rFonts w:ascii="Arial" w:hAnsi="Arial" w:cs="Arial"/>
          <w:sz w:val="22"/>
          <w:szCs w:val="22"/>
        </w:rPr>
      </w:pPr>
    </w:p>
    <w:p w:rsidR="00F053D3" w:rsidRDefault="00F053D3">
      <w:pPr>
        <w:ind w:left="540" w:hanging="540"/>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determine</w:t>
      </w:r>
      <w:proofErr w:type="gramEnd"/>
      <w:r w:rsidRPr="00EC33C3">
        <w:rPr>
          <w:rFonts w:ascii="Arial" w:hAnsi="Arial" w:cs="Arial"/>
          <w:sz w:val="22"/>
          <w:szCs w:val="22"/>
        </w:rPr>
        <w:t xml:space="preserve"> the nature of barriers to the problem-solving process and discuss methods of dealing with same.</w:t>
      </w:r>
    </w:p>
    <w:p w:rsidR="0019027E" w:rsidRDefault="0019027E">
      <w:pPr>
        <w:ind w:left="540" w:hanging="540"/>
        <w:rPr>
          <w:rFonts w:ascii="Arial" w:hAnsi="Arial" w:cs="Arial"/>
          <w:sz w:val="22"/>
          <w:szCs w:val="22"/>
        </w:rPr>
      </w:pPr>
    </w:p>
    <w:p w:rsidR="0019027E" w:rsidRPr="00EC33C3" w:rsidRDefault="0019027E">
      <w:pPr>
        <w:ind w:left="540" w:hanging="54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  demonstrate</w:t>
      </w:r>
      <w:proofErr w:type="gramEnd"/>
      <w:r>
        <w:rPr>
          <w:rFonts w:ascii="Arial" w:hAnsi="Arial" w:cs="Arial"/>
          <w:sz w:val="22"/>
          <w:szCs w:val="22"/>
        </w:rPr>
        <w:t xml:space="preserve"> an understanding and empathy for vulnerable clients and their unique issues by way of assignments and verbal discussions.  This can be demonstrated by an absence of judgemental statements and the willingness to view the situation and/or issue from another person’s perspective.</w:t>
      </w:r>
    </w:p>
    <w:p w:rsidR="00F053D3" w:rsidRDefault="00F053D3">
      <w:pPr>
        <w:rPr>
          <w:b/>
          <w:bCs/>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Critically evaluate community-based services to youth thereby identifying service gaps and subsequently proposing a response to the identified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determine</w:t>
      </w:r>
      <w:proofErr w:type="gramEnd"/>
      <w:r w:rsidRPr="00EC33C3">
        <w:rPr>
          <w:rFonts w:ascii="Arial" w:hAnsi="Arial" w:cs="Arial"/>
          <w:sz w:val="22"/>
          <w:szCs w:val="22"/>
        </w:rPr>
        <w:t xml:space="preserve"> service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identify</w:t>
      </w:r>
      <w:proofErr w:type="gramEnd"/>
      <w:r w:rsidRPr="00EC33C3">
        <w:rPr>
          <w:rFonts w:ascii="Arial" w:hAnsi="Arial" w:cs="Arial"/>
          <w:sz w:val="22"/>
          <w:szCs w:val="22"/>
        </w:rPr>
        <w:t xml:space="preserve"> the gaps that exist in the current level of service.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propose</w:t>
      </w:r>
      <w:proofErr w:type="gramEnd"/>
      <w:r w:rsidRPr="00EC33C3">
        <w:rPr>
          <w:rFonts w:ascii="Arial" w:hAnsi="Arial" w:cs="Arial"/>
          <w:sz w:val="22"/>
          <w:szCs w:val="22"/>
        </w:rPr>
        <w:t xml:space="preserve"> a specific intervention to address the service gap.</w:t>
      </w:r>
    </w:p>
    <w:p w:rsidR="00F053D3" w:rsidRPr="00EC33C3" w:rsidRDefault="00F053D3">
      <w:pPr>
        <w:rPr>
          <w:rFonts w:ascii="Arial" w:hAnsi="Arial" w:cs="Arial"/>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Discuss the concept of linkages as a factor in the therapeutic process.</w:t>
      </w:r>
    </w:p>
    <w:p w:rsidR="00F053D3" w:rsidRPr="00EC33C3" w:rsidRDefault="00F053D3">
      <w:pPr>
        <w:pStyle w:val="Heading3"/>
        <w:rPr>
          <w:rFonts w:ascii="Arial" w:hAnsi="Arial" w:cs="Arial"/>
        </w:rPr>
      </w:pPr>
      <w:r w:rsidRPr="00EC33C3">
        <w:rPr>
          <w:rFonts w:ascii="Arial" w:hAnsi="Arial" w:cs="Arial"/>
        </w:rPr>
        <w:t xml:space="preserve">    </w:t>
      </w:r>
      <w:r w:rsidR="008D1670">
        <w:rPr>
          <w:rFonts w:ascii="Arial" w:hAnsi="Arial" w:cs="Arial"/>
        </w:rPr>
        <w:t xml:space="preserve"> </w:t>
      </w: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components of the formal linking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discuss</w:t>
      </w:r>
      <w:proofErr w:type="gramEnd"/>
      <w:r w:rsidRPr="00EC33C3">
        <w:rPr>
          <w:rFonts w:ascii="Arial" w:hAnsi="Arial" w:cs="Arial"/>
          <w:sz w:val="22"/>
          <w:szCs w:val="22"/>
        </w:rPr>
        <w:t xml:space="preserve"> the process of linkage as it relates to both formal and informal support networks.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discuss</w:t>
      </w:r>
      <w:proofErr w:type="gramEnd"/>
      <w:r w:rsidRPr="00EC33C3">
        <w:rPr>
          <w:rFonts w:ascii="Arial" w:hAnsi="Arial" w:cs="Arial"/>
          <w:sz w:val="22"/>
          <w:szCs w:val="22"/>
        </w:rPr>
        <w:t xml:space="preserve"> agency access and coordination issues relative to service delivery.</w:t>
      </w:r>
    </w:p>
    <w:p w:rsidR="00744857" w:rsidRPr="00EC33C3" w:rsidRDefault="00744857">
      <w:pPr>
        <w:rPr>
          <w:rFonts w:ascii="Arial" w:hAnsi="Arial" w:cs="Arial"/>
          <w:sz w:val="22"/>
          <w:szCs w:val="22"/>
        </w:rPr>
      </w:pPr>
    </w:p>
    <w:p w:rsidR="00F053D3" w:rsidRPr="00EC33C3" w:rsidRDefault="00F053D3">
      <w:pPr>
        <w:pStyle w:val="Heading4"/>
        <w:rPr>
          <w:rFonts w:ascii="Arial" w:hAnsi="Arial" w:cs="Arial"/>
        </w:rPr>
      </w:pPr>
      <w:r w:rsidRPr="00EC33C3">
        <w:rPr>
          <w:rFonts w:ascii="Arial" w:hAnsi="Arial" w:cs="Arial"/>
        </w:rPr>
        <w:t>REQUIRED RESOURCES/TEXTS/MATERIALS:</w:t>
      </w:r>
    </w:p>
    <w:p w:rsidR="00F053D3" w:rsidRPr="00EC33C3" w:rsidRDefault="00F053D3">
      <w:pPr>
        <w:rPr>
          <w:rFonts w:ascii="Arial" w:hAnsi="Arial" w:cs="Arial"/>
          <w:sz w:val="22"/>
          <w:szCs w:val="22"/>
        </w:rPr>
      </w:pPr>
    </w:p>
    <w:p w:rsidR="00F053D3" w:rsidRPr="00EC33C3" w:rsidRDefault="000072F7">
      <w:pPr>
        <w:rPr>
          <w:rFonts w:ascii="Arial" w:hAnsi="Arial" w:cs="Arial"/>
          <w:sz w:val="22"/>
          <w:szCs w:val="22"/>
        </w:rPr>
      </w:pPr>
      <w:proofErr w:type="gramStart"/>
      <w:r>
        <w:rPr>
          <w:rFonts w:ascii="Arial" w:hAnsi="Arial" w:cs="Arial"/>
          <w:sz w:val="22"/>
          <w:szCs w:val="22"/>
        </w:rPr>
        <w:t xml:space="preserve">Summers, </w:t>
      </w:r>
      <w:r w:rsidR="006A3E0A" w:rsidRPr="00EC33C3">
        <w:rPr>
          <w:rFonts w:ascii="Arial" w:hAnsi="Arial" w:cs="Arial"/>
          <w:sz w:val="22"/>
          <w:szCs w:val="22"/>
        </w:rPr>
        <w:t>Nancy</w:t>
      </w:r>
      <w:r w:rsidR="00F053D3" w:rsidRPr="00EC33C3">
        <w:rPr>
          <w:rFonts w:ascii="Arial" w:hAnsi="Arial" w:cs="Arial"/>
          <w:sz w:val="22"/>
          <w:szCs w:val="22"/>
        </w:rPr>
        <w:t xml:space="preserve"> (</w:t>
      </w:r>
      <w:r w:rsidR="006A3E0A" w:rsidRPr="00EC33C3">
        <w:rPr>
          <w:rFonts w:ascii="Arial" w:hAnsi="Arial" w:cs="Arial"/>
          <w:sz w:val="22"/>
          <w:szCs w:val="22"/>
        </w:rPr>
        <w:t>2009</w:t>
      </w:r>
      <w:r w:rsidR="00F053D3" w:rsidRPr="00EC33C3">
        <w:rPr>
          <w:rFonts w:ascii="Arial" w:hAnsi="Arial" w:cs="Arial"/>
          <w:sz w:val="22"/>
          <w:szCs w:val="22"/>
        </w:rPr>
        <w:t>).</w:t>
      </w:r>
      <w:proofErr w:type="gramEnd"/>
      <w:r w:rsidR="00F053D3" w:rsidRPr="00EC33C3">
        <w:rPr>
          <w:rFonts w:ascii="Arial" w:hAnsi="Arial" w:cs="Arial"/>
          <w:sz w:val="22"/>
          <w:szCs w:val="22"/>
        </w:rPr>
        <w:t xml:space="preserve">  </w:t>
      </w:r>
      <w:r w:rsidR="006A3E0A" w:rsidRPr="00EC33C3">
        <w:rPr>
          <w:rFonts w:ascii="Arial" w:hAnsi="Arial" w:cs="Arial"/>
          <w:b/>
          <w:sz w:val="22"/>
          <w:szCs w:val="22"/>
          <w:u w:val="single"/>
        </w:rPr>
        <w:t>Fundamentals of Case Management Practice: Skills for the Human Services</w:t>
      </w:r>
      <w:r w:rsidR="00F053D3" w:rsidRPr="00EC33C3">
        <w:rPr>
          <w:rFonts w:ascii="Arial" w:hAnsi="Arial" w:cs="Arial"/>
          <w:sz w:val="22"/>
          <w:szCs w:val="22"/>
        </w:rPr>
        <w:t xml:space="preserve">.  </w:t>
      </w:r>
      <w:proofErr w:type="gramStart"/>
      <w:r w:rsidR="000B2F92">
        <w:rPr>
          <w:rFonts w:ascii="Arial" w:hAnsi="Arial" w:cs="Arial"/>
          <w:sz w:val="22"/>
          <w:szCs w:val="22"/>
        </w:rPr>
        <w:t>4</w:t>
      </w:r>
      <w:r w:rsidR="006A3E0A" w:rsidRPr="00EC33C3">
        <w:rPr>
          <w:rFonts w:ascii="Arial" w:hAnsi="Arial" w:cs="Arial"/>
          <w:sz w:val="22"/>
          <w:szCs w:val="22"/>
          <w:vertAlign w:val="superscript"/>
        </w:rPr>
        <w:t>rd</w:t>
      </w:r>
      <w:r w:rsidR="0051063D" w:rsidRPr="00EC33C3">
        <w:rPr>
          <w:rFonts w:ascii="Arial" w:hAnsi="Arial" w:cs="Arial"/>
          <w:sz w:val="22"/>
          <w:szCs w:val="22"/>
        </w:rPr>
        <w:t xml:space="preserve"> Edition.</w:t>
      </w:r>
      <w:proofErr w:type="gramEnd"/>
      <w:r w:rsidR="0051063D" w:rsidRPr="00EC33C3">
        <w:rPr>
          <w:rFonts w:ascii="Arial" w:hAnsi="Arial" w:cs="Arial"/>
          <w:sz w:val="22"/>
          <w:szCs w:val="22"/>
        </w:rPr>
        <w:t xml:space="preserve"> </w:t>
      </w:r>
      <w:proofErr w:type="gramStart"/>
      <w:r w:rsidR="0051063D" w:rsidRPr="00EC33C3">
        <w:rPr>
          <w:rFonts w:ascii="Arial" w:hAnsi="Arial" w:cs="Arial"/>
          <w:sz w:val="22"/>
          <w:szCs w:val="22"/>
        </w:rPr>
        <w:t>Brooks/Cole</w:t>
      </w:r>
      <w:r w:rsidR="00981285" w:rsidRPr="00EC33C3">
        <w:rPr>
          <w:rFonts w:ascii="Arial" w:hAnsi="Arial" w:cs="Arial"/>
          <w:sz w:val="22"/>
          <w:szCs w:val="22"/>
        </w:rPr>
        <w:t>.</w:t>
      </w:r>
      <w:proofErr w:type="gramEnd"/>
    </w:p>
    <w:p w:rsidR="00F053D3" w:rsidRDefault="00F053D3">
      <w:pPr>
        <w:rPr>
          <w:rFonts w:ascii="Arial" w:hAnsi="Arial" w:cs="Arial"/>
          <w:sz w:val="22"/>
          <w:szCs w:val="22"/>
        </w:rPr>
      </w:pPr>
    </w:p>
    <w:p w:rsidR="008D1670" w:rsidRPr="00EC33C3" w:rsidRDefault="008D1670">
      <w:pPr>
        <w:rPr>
          <w:rFonts w:ascii="Arial" w:hAnsi="Arial" w:cs="Arial"/>
          <w:sz w:val="22"/>
          <w:szCs w:val="22"/>
        </w:rPr>
      </w:pPr>
    </w:p>
    <w:p w:rsidR="00F053D3" w:rsidRPr="00AB0314" w:rsidRDefault="00F053D3">
      <w:pPr>
        <w:pStyle w:val="Heading4"/>
        <w:rPr>
          <w:rFonts w:ascii="Arial" w:hAnsi="Arial" w:cs="Arial"/>
          <w:sz w:val="24"/>
          <w:szCs w:val="24"/>
        </w:rPr>
      </w:pPr>
      <w:r w:rsidRPr="00AB0314">
        <w:rPr>
          <w:rFonts w:ascii="Arial" w:hAnsi="Arial" w:cs="Arial"/>
          <w:sz w:val="24"/>
          <w:szCs w:val="24"/>
        </w:rPr>
        <w:t>EVALUATION PROCESS/GRADING SYSTEM:</w:t>
      </w:r>
    </w:p>
    <w:p w:rsidR="00F053D3" w:rsidRPr="00AB0314" w:rsidRDefault="00F053D3">
      <w:pPr>
        <w:rPr>
          <w:rFonts w:ascii="Arial" w:hAnsi="Arial" w:cs="Arial"/>
        </w:rPr>
      </w:pPr>
    </w:p>
    <w:p w:rsidR="00F053D3" w:rsidRPr="00AB0314" w:rsidRDefault="00F053D3">
      <w:pPr>
        <w:rPr>
          <w:rFonts w:ascii="Arial" w:hAnsi="Arial" w:cs="Arial"/>
        </w:rPr>
      </w:pPr>
      <w:r w:rsidRPr="00AB0314">
        <w:rPr>
          <w:rFonts w:ascii="Arial" w:hAnsi="Arial" w:cs="Arial"/>
        </w:rPr>
        <w:t xml:space="preserve">1.  </w:t>
      </w:r>
      <w:r w:rsidR="00575A3E" w:rsidRPr="00AB0314">
        <w:rPr>
          <w:rFonts w:ascii="Arial" w:hAnsi="Arial" w:cs="Arial"/>
        </w:rPr>
        <w:t>Skills Practice and Development</w:t>
      </w:r>
      <w:r w:rsidR="00D46CE4">
        <w:rPr>
          <w:rFonts w:ascii="Arial" w:hAnsi="Arial" w:cs="Arial"/>
        </w:rPr>
        <w:tab/>
      </w:r>
      <w:r w:rsidR="00D46CE4">
        <w:rPr>
          <w:rFonts w:ascii="Arial" w:hAnsi="Arial" w:cs="Arial"/>
        </w:rPr>
        <w:tab/>
      </w:r>
      <w:r w:rsidRPr="00AB0314">
        <w:rPr>
          <w:rFonts w:ascii="Arial" w:hAnsi="Arial" w:cs="Arial"/>
        </w:rPr>
        <w:tab/>
      </w:r>
      <w:r w:rsidR="00A24307">
        <w:rPr>
          <w:rFonts w:ascii="Arial" w:hAnsi="Arial" w:cs="Arial"/>
        </w:rPr>
        <w:t>3</w:t>
      </w:r>
      <w:r w:rsidRPr="00AB0314">
        <w:rPr>
          <w:rFonts w:ascii="Arial" w:hAnsi="Arial" w:cs="Arial"/>
        </w:rPr>
        <w:t>0%</w:t>
      </w:r>
    </w:p>
    <w:p w:rsidR="003C2A20" w:rsidRDefault="00EC33C3">
      <w:pPr>
        <w:rPr>
          <w:rFonts w:ascii="Arial" w:hAnsi="Arial" w:cs="Arial"/>
        </w:rPr>
      </w:pPr>
      <w:r>
        <w:rPr>
          <w:rFonts w:ascii="Arial" w:hAnsi="Arial" w:cs="Arial"/>
        </w:rPr>
        <w:t>2</w:t>
      </w:r>
      <w:r w:rsidR="00C11EF0" w:rsidRPr="00AB0314">
        <w:rPr>
          <w:rFonts w:ascii="Arial" w:hAnsi="Arial" w:cs="Arial"/>
        </w:rPr>
        <w:t xml:space="preserve">.  </w:t>
      </w:r>
      <w:r w:rsidR="003C2A20">
        <w:rPr>
          <w:rFonts w:ascii="Arial" w:hAnsi="Arial" w:cs="Arial"/>
        </w:rPr>
        <w:t>Inter Professional Education Experience and</w:t>
      </w:r>
    </w:p>
    <w:p w:rsidR="00F053D3" w:rsidRPr="00AB0314" w:rsidRDefault="003C2A20">
      <w:pPr>
        <w:rPr>
          <w:rFonts w:ascii="Arial" w:hAnsi="Arial" w:cs="Arial"/>
        </w:rPr>
      </w:pPr>
      <w:r>
        <w:rPr>
          <w:rFonts w:ascii="Arial" w:hAnsi="Arial" w:cs="Arial"/>
        </w:rPr>
        <w:t xml:space="preserve">     </w:t>
      </w:r>
      <w:r w:rsidR="00744857">
        <w:rPr>
          <w:rFonts w:ascii="Arial" w:hAnsi="Arial" w:cs="Arial"/>
        </w:rPr>
        <w:t xml:space="preserve">Research </w:t>
      </w:r>
      <w:r w:rsidR="00A956C4">
        <w:rPr>
          <w:rFonts w:ascii="Arial" w:hAnsi="Arial" w:cs="Arial"/>
        </w:rPr>
        <w:t>Paper</w:t>
      </w:r>
      <w:r w:rsidR="00A956C4">
        <w:rPr>
          <w:rFonts w:ascii="Arial" w:hAnsi="Arial" w:cs="Arial"/>
        </w:rPr>
        <w:tab/>
      </w:r>
      <w:r w:rsidR="00A956C4">
        <w:rPr>
          <w:rFonts w:ascii="Arial" w:hAnsi="Arial" w:cs="Arial"/>
        </w:rPr>
        <w:tab/>
      </w:r>
      <w:r w:rsidR="00A956C4">
        <w:rPr>
          <w:rFonts w:ascii="Arial" w:hAnsi="Arial" w:cs="Arial"/>
        </w:rPr>
        <w:tab/>
      </w:r>
      <w:r>
        <w:rPr>
          <w:rFonts w:ascii="Arial" w:hAnsi="Arial" w:cs="Arial"/>
        </w:rPr>
        <w:tab/>
      </w:r>
      <w:r w:rsidR="00C11EF0" w:rsidRPr="00AB0314">
        <w:rPr>
          <w:rFonts w:ascii="Arial" w:hAnsi="Arial" w:cs="Arial"/>
        </w:rPr>
        <w:tab/>
      </w:r>
      <w:r w:rsidR="00C11EF0" w:rsidRPr="00AB0314">
        <w:rPr>
          <w:rFonts w:ascii="Arial" w:hAnsi="Arial" w:cs="Arial"/>
        </w:rPr>
        <w:tab/>
      </w:r>
      <w:r w:rsidR="00A24307">
        <w:rPr>
          <w:rFonts w:ascii="Arial" w:hAnsi="Arial" w:cs="Arial"/>
        </w:rPr>
        <w:t>1</w:t>
      </w:r>
      <w:r w:rsidR="00082BA5" w:rsidRPr="00AB0314">
        <w:rPr>
          <w:rFonts w:ascii="Arial" w:hAnsi="Arial" w:cs="Arial"/>
        </w:rPr>
        <w:t>0</w:t>
      </w:r>
      <w:r w:rsidR="00F053D3" w:rsidRPr="00AB0314">
        <w:rPr>
          <w:rFonts w:ascii="Arial" w:hAnsi="Arial" w:cs="Arial"/>
        </w:rPr>
        <w:t>%</w:t>
      </w:r>
    </w:p>
    <w:p w:rsidR="00575A3E" w:rsidRDefault="00EC33C3">
      <w:pPr>
        <w:rPr>
          <w:rFonts w:ascii="Arial" w:hAnsi="Arial" w:cs="Arial"/>
        </w:rPr>
      </w:pPr>
      <w:r>
        <w:rPr>
          <w:rFonts w:ascii="Arial" w:hAnsi="Arial" w:cs="Arial"/>
        </w:rPr>
        <w:t>3</w:t>
      </w:r>
      <w:r w:rsidR="00575A3E" w:rsidRPr="00AB0314">
        <w:rPr>
          <w:rFonts w:ascii="Arial" w:hAnsi="Arial" w:cs="Arial"/>
        </w:rPr>
        <w:t>.  Clinical Assessment</w:t>
      </w:r>
      <w:r w:rsidR="0062340E">
        <w:rPr>
          <w:rFonts w:ascii="Arial" w:hAnsi="Arial" w:cs="Arial"/>
        </w:rPr>
        <w:t>s</w:t>
      </w:r>
      <w:r w:rsidR="00575A3E" w:rsidRPr="00AB0314">
        <w:rPr>
          <w:rFonts w:ascii="Arial" w:hAnsi="Arial" w:cs="Arial"/>
        </w:rPr>
        <w:tab/>
      </w:r>
      <w:r w:rsidR="00794698" w:rsidRPr="00AB0314">
        <w:rPr>
          <w:rFonts w:ascii="Arial" w:hAnsi="Arial" w:cs="Arial"/>
        </w:rPr>
        <w:tab/>
      </w:r>
      <w:r w:rsidR="00794698" w:rsidRPr="00AB0314">
        <w:rPr>
          <w:rFonts w:ascii="Arial" w:hAnsi="Arial" w:cs="Arial"/>
        </w:rPr>
        <w:tab/>
      </w:r>
      <w:r w:rsidR="00575A3E" w:rsidRPr="00AB0314">
        <w:rPr>
          <w:rFonts w:ascii="Arial" w:hAnsi="Arial" w:cs="Arial"/>
        </w:rPr>
        <w:tab/>
      </w:r>
      <w:r w:rsidR="00794698" w:rsidRPr="00AB0314">
        <w:rPr>
          <w:rFonts w:ascii="Arial" w:hAnsi="Arial" w:cs="Arial"/>
        </w:rPr>
        <w:tab/>
      </w:r>
      <w:r w:rsidR="00575A3E" w:rsidRPr="00AB0314">
        <w:rPr>
          <w:rFonts w:ascii="Arial" w:hAnsi="Arial" w:cs="Arial"/>
        </w:rPr>
        <w:t>20%</w:t>
      </w:r>
    </w:p>
    <w:p w:rsidR="00794698" w:rsidRDefault="00EC33C3">
      <w:pPr>
        <w:rPr>
          <w:rFonts w:ascii="Arial" w:hAnsi="Arial" w:cs="Arial"/>
        </w:rPr>
      </w:pPr>
      <w:r>
        <w:rPr>
          <w:rFonts w:ascii="Arial" w:hAnsi="Arial" w:cs="Arial"/>
        </w:rPr>
        <w:t>4</w:t>
      </w:r>
      <w:r w:rsidRPr="00AB0314">
        <w:rPr>
          <w:rFonts w:ascii="Arial" w:hAnsi="Arial" w:cs="Arial"/>
        </w:rPr>
        <w:t xml:space="preserve">.  Quizzes (2 X 20%)                                 </w:t>
      </w:r>
      <w:r w:rsidRPr="00AB0314">
        <w:rPr>
          <w:rFonts w:ascii="Arial" w:hAnsi="Arial" w:cs="Arial"/>
        </w:rPr>
        <w:tab/>
      </w:r>
      <w:r w:rsidRPr="00AB0314">
        <w:rPr>
          <w:rFonts w:ascii="Arial" w:hAnsi="Arial" w:cs="Arial"/>
        </w:rPr>
        <w:tab/>
        <w:t>40%</w:t>
      </w:r>
    </w:p>
    <w:p w:rsidR="00EC33C3" w:rsidRPr="00AB0314" w:rsidRDefault="00EC33C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794698" w:rsidRPr="00AB0314" w:rsidRDefault="00794698">
      <w:pPr>
        <w:rPr>
          <w:rFonts w:ascii="Arial" w:hAnsi="Arial" w:cs="Arial"/>
        </w:rPr>
      </w:pPr>
      <w:r w:rsidRPr="00AB0314">
        <w:rPr>
          <w:rFonts w:ascii="Arial" w:hAnsi="Arial" w:cs="Arial"/>
        </w:rPr>
        <w:t>Total</w:t>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00AB0314">
        <w:rPr>
          <w:rFonts w:ascii="Arial" w:hAnsi="Arial" w:cs="Arial"/>
        </w:rPr>
        <w:tab/>
      </w:r>
      <w:r w:rsidRPr="00AB0314">
        <w:rPr>
          <w:rFonts w:ascii="Arial" w:hAnsi="Arial" w:cs="Arial"/>
        </w:rPr>
        <w:t>100%</w:t>
      </w:r>
    </w:p>
    <w:p w:rsidR="008D1670" w:rsidRDefault="008D1670">
      <w:pPr>
        <w:autoSpaceDE/>
        <w:autoSpaceDN/>
        <w:rPr>
          <w:rFonts w:ascii="Arial" w:hAnsi="Arial" w:cs="Arial"/>
          <w:b/>
          <w:bCs/>
        </w:rPr>
      </w:pPr>
      <w:r>
        <w:rPr>
          <w:rFonts w:ascii="Arial" w:hAnsi="Arial" w:cs="Arial"/>
          <w:b/>
          <w:bCs/>
        </w:rPr>
        <w:br w:type="page"/>
      </w:r>
    </w:p>
    <w:p w:rsidR="00D46CE4" w:rsidRDefault="00D46CE4" w:rsidP="00D46CE4">
      <w:pPr>
        <w:rPr>
          <w:rFonts w:ascii="Arial" w:hAnsi="Arial" w:cs="Arial"/>
          <w:b/>
          <w:bCs/>
          <w:sz w:val="22"/>
          <w:szCs w:val="22"/>
        </w:rPr>
      </w:pPr>
    </w:p>
    <w:p w:rsidR="00D46CE4" w:rsidRPr="0062340E" w:rsidRDefault="005E32E8" w:rsidP="00D46CE4">
      <w:pPr>
        <w:rPr>
          <w:rFonts w:ascii="Arial" w:hAnsi="Arial" w:cs="Arial"/>
          <w:b/>
          <w:bCs/>
        </w:rPr>
      </w:pPr>
      <w:r>
        <w:rPr>
          <w:rFonts w:ascii="Arial" w:hAnsi="Arial" w:cs="Arial"/>
          <w:b/>
          <w:bCs/>
        </w:rPr>
        <w:t>DESCRIPTION OF ASSIGNMENTS:</w:t>
      </w:r>
    </w:p>
    <w:p w:rsidR="00D46CE4" w:rsidRPr="00EC33C3" w:rsidRDefault="00D46CE4" w:rsidP="00D46CE4">
      <w:pPr>
        <w:rPr>
          <w:rFonts w:ascii="Arial" w:hAnsi="Arial" w:cs="Arial"/>
          <w:sz w:val="22"/>
          <w:szCs w:val="22"/>
        </w:rPr>
      </w:pPr>
    </w:p>
    <w:p w:rsidR="0062340E" w:rsidRDefault="00A24307" w:rsidP="0062340E">
      <w:pPr>
        <w:pStyle w:val="BodyText2"/>
        <w:jc w:val="both"/>
        <w:rPr>
          <w:rFonts w:ascii="Arial" w:hAnsi="Arial" w:cs="Arial"/>
          <w:b w:val="0"/>
        </w:rPr>
      </w:pPr>
      <w:r>
        <w:rPr>
          <w:rFonts w:ascii="Arial" w:hAnsi="Arial" w:cs="Arial"/>
          <w:b w:val="0"/>
        </w:rPr>
        <w:t>A</w:t>
      </w:r>
      <w:r w:rsidR="00D46CE4" w:rsidRPr="0062340E">
        <w:rPr>
          <w:rFonts w:ascii="Arial" w:hAnsi="Arial" w:cs="Arial"/>
          <w:b w:val="0"/>
        </w:rPr>
        <w:t xml:space="preserve">ll assignments need to be completed in type written format and will not be accepted </w:t>
      </w:r>
      <w:r w:rsidR="0062340E">
        <w:rPr>
          <w:rFonts w:ascii="Arial" w:hAnsi="Arial" w:cs="Arial"/>
          <w:b w:val="0"/>
        </w:rPr>
        <w:t>unless the</w:t>
      </w:r>
    </w:p>
    <w:p w:rsidR="0062340E" w:rsidRDefault="00D46CE4" w:rsidP="0062340E">
      <w:pPr>
        <w:pStyle w:val="BodyText2"/>
        <w:jc w:val="both"/>
        <w:rPr>
          <w:rFonts w:ascii="Arial" w:hAnsi="Arial" w:cs="Arial"/>
          <w:b w:val="0"/>
        </w:rPr>
      </w:pPr>
      <w:proofErr w:type="gramStart"/>
      <w:r w:rsidRPr="0062340E">
        <w:rPr>
          <w:rFonts w:ascii="Arial" w:hAnsi="Arial" w:cs="Arial"/>
          <w:b w:val="0"/>
        </w:rPr>
        <w:t>student</w:t>
      </w:r>
      <w:proofErr w:type="gramEnd"/>
      <w:r w:rsidRPr="0062340E">
        <w:rPr>
          <w:rFonts w:ascii="Arial" w:hAnsi="Arial" w:cs="Arial"/>
          <w:b w:val="0"/>
        </w:rPr>
        <w:t xml:space="preserve"> is given permission in advance.   Late assignments will lose one mark per </w:t>
      </w:r>
      <w:r w:rsidR="0062340E">
        <w:rPr>
          <w:rFonts w:ascii="Arial" w:hAnsi="Arial" w:cs="Arial"/>
          <w:b w:val="0"/>
        </w:rPr>
        <w:t>day. It is the</w:t>
      </w:r>
    </w:p>
    <w:p w:rsidR="0062340E" w:rsidRDefault="00D46CE4" w:rsidP="0062340E">
      <w:pPr>
        <w:pStyle w:val="BodyText2"/>
        <w:jc w:val="both"/>
        <w:rPr>
          <w:rFonts w:ascii="Arial" w:hAnsi="Arial" w:cs="Arial"/>
          <w:b w:val="0"/>
        </w:rPr>
      </w:pPr>
      <w:proofErr w:type="gramStart"/>
      <w:r w:rsidRPr="0062340E">
        <w:rPr>
          <w:rFonts w:ascii="Arial" w:hAnsi="Arial" w:cs="Arial"/>
          <w:b w:val="0"/>
        </w:rPr>
        <w:t>student’s</w:t>
      </w:r>
      <w:proofErr w:type="gramEnd"/>
      <w:r w:rsidRPr="0062340E">
        <w:rPr>
          <w:rFonts w:ascii="Arial" w:hAnsi="Arial" w:cs="Arial"/>
          <w:b w:val="0"/>
        </w:rPr>
        <w:t xml:space="preserve"> responsibility to inform the professor of any issue that</w:t>
      </w:r>
      <w:r w:rsidR="0062340E">
        <w:rPr>
          <w:rFonts w:ascii="Arial" w:hAnsi="Arial" w:cs="Arial"/>
          <w:b w:val="0"/>
        </w:rPr>
        <w:t xml:space="preserve"> m</w:t>
      </w:r>
      <w:r w:rsidRPr="0062340E">
        <w:rPr>
          <w:rFonts w:ascii="Arial" w:hAnsi="Arial" w:cs="Arial"/>
          <w:b w:val="0"/>
        </w:rPr>
        <w:t xml:space="preserve">ay interfere with </w:t>
      </w:r>
      <w:r w:rsidR="0062340E">
        <w:rPr>
          <w:rFonts w:ascii="Arial" w:hAnsi="Arial" w:cs="Arial"/>
          <w:b w:val="0"/>
        </w:rPr>
        <w:t>their ability to</w:t>
      </w:r>
    </w:p>
    <w:p w:rsidR="0062340E" w:rsidRDefault="00D46CE4" w:rsidP="0062340E">
      <w:pPr>
        <w:pStyle w:val="BodyText2"/>
        <w:jc w:val="both"/>
        <w:rPr>
          <w:rFonts w:ascii="Arial" w:hAnsi="Arial" w:cs="Arial"/>
        </w:rPr>
      </w:pPr>
      <w:proofErr w:type="gramStart"/>
      <w:r w:rsidRPr="0062340E">
        <w:rPr>
          <w:rFonts w:ascii="Arial" w:hAnsi="Arial" w:cs="Arial"/>
          <w:b w:val="0"/>
        </w:rPr>
        <w:t>complete</w:t>
      </w:r>
      <w:proofErr w:type="gramEnd"/>
      <w:r w:rsidRPr="0062340E">
        <w:rPr>
          <w:rFonts w:ascii="Arial" w:hAnsi="Arial" w:cs="Arial"/>
          <w:b w:val="0"/>
        </w:rPr>
        <w:t xml:space="preserve"> assignments or write tests on time.</w:t>
      </w:r>
      <w:r w:rsidRPr="0062340E">
        <w:rPr>
          <w:rFonts w:ascii="Arial" w:hAnsi="Arial" w:cs="Arial"/>
        </w:rPr>
        <w:t xml:space="preserve">  Students</w:t>
      </w:r>
      <w:r w:rsidR="0062340E">
        <w:rPr>
          <w:rFonts w:ascii="Arial" w:hAnsi="Arial" w:cs="Arial"/>
          <w:b w:val="0"/>
        </w:rPr>
        <w:t xml:space="preserve"> </w:t>
      </w:r>
      <w:r w:rsidR="0062340E" w:rsidRPr="0062340E">
        <w:rPr>
          <w:rFonts w:ascii="Arial" w:hAnsi="Arial" w:cs="Arial"/>
        </w:rPr>
        <w:t>w</w:t>
      </w:r>
      <w:r w:rsidRPr="0062340E">
        <w:rPr>
          <w:rFonts w:ascii="Arial" w:hAnsi="Arial" w:cs="Arial"/>
        </w:rPr>
        <w:t>ill not be</w:t>
      </w:r>
      <w:r w:rsidRPr="0062340E">
        <w:rPr>
          <w:rFonts w:ascii="Arial" w:hAnsi="Arial" w:cs="Arial"/>
          <w:b w:val="0"/>
        </w:rPr>
        <w:t xml:space="preserve"> </w:t>
      </w:r>
      <w:r w:rsidR="0062340E">
        <w:rPr>
          <w:rFonts w:ascii="Arial" w:hAnsi="Arial" w:cs="Arial"/>
        </w:rPr>
        <w:t>permitted to write tests</w:t>
      </w:r>
    </w:p>
    <w:p w:rsidR="0062340E" w:rsidRDefault="00D46CE4" w:rsidP="0062340E">
      <w:pPr>
        <w:pStyle w:val="BodyText2"/>
        <w:jc w:val="both"/>
        <w:rPr>
          <w:rFonts w:ascii="Arial" w:hAnsi="Arial" w:cs="Arial"/>
        </w:rPr>
      </w:pPr>
      <w:proofErr w:type="gramStart"/>
      <w:r w:rsidRPr="0062340E">
        <w:rPr>
          <w:rFonts w:ascii="Arial" w:hAnsi="Arial" w:cs="Arial"/>
        </w:rPr>
        <w:t>and/or</w:t>
      </w:r>
      <w:proofErr w:type="gramEnd"/>
      <w:r w:rsidRPr="0062340E">
        <w:rPr>
          <w:rFonts w:ascii="Arial" w:hAnsi="Arial" w:cs="Arial"/>
        </w:rPr>
        <w:t xml:space="preserve"> complete assignments if they have not</w:t>
      </w:r>
      <w:r w:rsidR="0062340E">
        <w:rPr>
          <w:rFonts w:ascii="Arial" w:hAnsi="Arial" w:cs="Arial"/>
        </w:rPr>
        <w:t xml:space="preserve"> </w:t>
      </w:r>
      <w:r w:rsidRPr="0062340E">
        <w:rPr>
          <w:rFonts w:ascii="Arial" w:hAnsi="Arial" w:cs="Arial"/>
        </w:rPr>
        <w:t xml:space="preserve">communicated with </w:t>
      </w:r>
      <w:r w:rsidR="0062340E">
        <w:rPr>
          <w:rFonts w:ascii="Arial" w:hAnsi="Arial" w:cs="Arial"/>
        </w:rPr>
        <w:t>the professor before</w:t>
      </w:r>
    </w:p>
    <w:p w:rsidR="00D46CE4" w:rsidRPr="0062340E" w:rsidRDefault="00D46CE4" w:rsidP="0062340E">
      <w:pPr>
        <w:pStyle w:val="BodyText2"/>
        <w:jc w:val="both"/>
        <w:rPr>
          <w:rFonts w:ascii="Arial" w:hAnsi="Arial" w:cs="Arial"/>
          <w:b w:val="0"/>
        </w:rPr>
      </w:pPr>
      <w:proofErr w:type="gramStart"/>
      <w:r w:rsidRPr="0062340E">
        <w:rPr>
          <w:rFonts w:ascii="Arial" w:hAnsi="Arial" w:cs="Arial"/>
        </w:rPr>
        <w:t>the</w:t>
      </w:r>
      <w:proofErr w:type="gramEnd"/>
      <w:r w:rsidRPr="0062340E">
        <w:rPr>
          <w:rFonts w:ascii="Arial" w:hAnsi="Arial" w:cs="Arial"/>
        </w:rPr>
        <w:t xml:space="preserve"> due date of the assignment or the</w:t>
      </w:r>
      <w:r w:rsidR="0062340E">
        <w:rPr>
          <w:rFonts w:ascii="Arial" w:hAnsi="Arial" w:cs="Arial"/>
          <w:b w:val="0"/>
        </w:rPr>
        <w:t xml:space="preserve"> </w:t>
      </w:r>
      <w:r w:rsidRPr="0062340E">
        <w:rPr>
          <w:rFonts w:ascii="Arial" w:hAnsi="Arial" w:cs="Arial"/>
        </w:rPr>
        <w:t xml:space="preserve">day of the test. </w:t>
      </w:r>
    </w:p>
    <w:p w:rsidR="00D46CE4" w:rsidRPr="0062340E" w:rsidRDefault="00D46CE4" w:rsidP="0062340E">
      <w:pPr>
        <w:jc w:val="both"/>
        <w:rPr>
          <w:rFonts w:ascii="Arial" w:hAnsi="Arial" w:cs="Arial"/>
          <w:sz w:val="22"/>
          <w:szCs w:val="22"/>
        </w:rPr>
      </w:pPr>
    </w:p>
    <w:p w:rsidR="00D46CE4" w:rsidRPr="0062340E" w:rsidRDefault="00D46CE4" w:rsidP="00D46CE4">
      <w:pPr>
        <w:rPr>
          <w:rFonts w:ascii="Arial" w:hAnsi="Arial" w:cs="Arial"/>
          <w:sz w:val="22"/>
          <w:szCs w:val="22"/>
        </w:rPr>
      </w:pPr>
      <w:r w:rsidRPr="0062340E">
        <w:rPr>
          <w:rFonts w:ascii="Arial" w:hAnsi="Arial" w:cs="Arial"/>
          <w:sz w:val="22"/>
          <w:szCs w:val="22"/>
        </w:rPr>
        <w:t xml:space="preserve">1.  </w:t>
      </w:r>
      <w:r w:rsidRPr="00A24307">
        <w:rPr>
          <w:rFonts w:ascii="Arial" w:hAnsi="Arial" w:cs="Arial"/>
          <w:b/>
          <w:sz w:val="22"/>
          <w:szCs w:val="22"/>
        </w:rPr>
        <w:t>Skills Practice and Development</w:t>
      </w:r>
      <w:r w:rsidRPr="0062340E">
        <w:rPr>
          <w:rFonts w:ascii="Arial" w:hAnsi="Arial" w:cs="Arial"/>
          <w:sz w:val="22"/>
          <w:szCs w:val="22"/>
        </w:rPr>
        <w:t xml:space="preserve">  </w:t>
      </w:r>
    </w:p>
    <w:p w:rsidR="00A24307" w:rsidRDefault="00A24307" w:rsidP="00A24307">
      <w:pPr>
        <w:pStyle w:val="Default"/>
        <w:jc w:val="both"/>
      </w:pPr>
    </w:p>
    <w:p w:rsidR="00A24307" w:rsidRPr="00A24307" w:rsidRDefault="00A24307" w:rsidP="00A24307">
      <w:pPr>
        <w:pStyle w:val="Default"/>
        <w:jc w:val="both"/>
        <w:rPr>
          <w:sz w:val="22"/>
          <w:szCs w:val="22"/>
        </w:rPr>
      </w:pPr>
      <w:r w:rsidRPr="00A24307">
        <w:rPr>
          <w:sz w:val="22"/>
          <w:szCs w:val="22"/>
        </w:rPr>
        <w:t xml:space="preserve">The student’s skill development and participation mark for this course does not only include their attendance in class (determined by adding up the total number of classroom hours and the total number of hours student attended) but also reflects their ability to participate in this course at a professional level.  This includes coming prepared for class, participating in discussions and group work with professionalism, respecting the ideas and opinions of classmates, a willingness to view situations and issues from another person’s perspective and the ability to support classmates during presentations.  It is an opportunity for students to hone the </w:t>
      </w:r>
      <w:proofErr w:type="spellStart"/>
      <w:r w:rsidRPr="00A24307">
        <w:rPr>
          <w:sz w:val="22"/>
          <w:szCs w:val="22"/>
        </w:rPr>
        <w:t>CYW</w:t>
      </w:r>
      <w:proofErr w:type="spellEnd"/>
      <w:r w:rsidRPr="00A24307">
        <w:rPr>
          <w:sz w:val="22"/>
          <w:szCs w:val="22"/>
        </w:rPr>
        <w:t xml:space="preserve"> professional skills that they have been developing since first year.  (Refer to </w:t>
      </w:r>
      <w:proofErr w:type="spellStart"/>
      <w:r w:rsidRPr="00A24307">
        <w:rPr>
          <w:sz w:val="22"/>
          <w:szCs w:val="22"/>
        </w:rPr>
        <w:t>CYW</w:t>
      </w:r>
      <w:proofErr w:type="spellEnd"/>
      <w:r w:rsidRPr="00A24307">
        <w:rPr>
          <w:sz w:val="22"/>
          <w:szCs w:val="22"/>
        </w:rPr>
        <w:t xml:space="preserve"> Code of Ethics for further detail).</w:t>
      </w:r>
    </w:p>
    <w:p w:rsidR="00D46CE4" w:rsidRPr="0062340E" w:rsidRDefault="00D46CE4" w:rsidP="00D46CE4">
      <w:pPr>
        <w:rPr>
          <w:rFonts w:ascii="Arial" w:hAnsi="Arial" w:cs="Arial"/>
          <w:sz w:val="22"/>
          <w:szCs w:val="22"/>
        </w:rPr>
      </w:pPr>
    </w:p>
    <w:p w:rsidR="00D46CE4" w:rsidRPr="0062340E" w:rsidRDefault="00A24307" w:rsidP="00D46CE4">
      <w:pPr>
        <w:rPr>
          <w:rFonts w:ascii="Arial" w:hAnsi="Arial" w:cs="Arial"/>
          <w:sz w:val="22"/>
          <w:szCs w:val="22"/>
        </w:rPr>
      </w:pPr>
      <w:r>
        <w:rPr>
          <w:rFonts w:ascii="Arial" w:hAnsi="Arial" w:cs="Arial"/>
          <w:sz w:val="22"/>
          <w:szCs w:val="22"/>
        </w:rPr>
        <w:t>In addition to attendance and professionalism, s</w:t>
      </w:r>
      <w:r w:rsidR="00D46CE4" w:rsidRPr="0062340E">
        <w:rPr>
          <w:rFonts w:ascii="Arial" w:hAnsi="Arial" w:cs="Arial"/>
          <w:sz w:val="22"/>
          <w:szCs w:val="22"/>
        </w:rPr>
        <w:t>tudents will be expected to lead and participate in in-class practice sessions and will be evaluated on their willingness to:</w:t>
      </w:r>
    </w:p>
    <w:p w:rsidR="00D46CE4" w:rsidRPr="0062340E" w:rsidRDefault="00D46CE4" w:rsidP="00D46CE4">
      <w:pPr>
        <w:rPr>
          <w:rFonts w:ascii="Arial" w:hAnsi="Arial" w:cs="Arial"/>
          <w:sz w:val="22"/>
          <w:szCs w:val="22"/>
        </w:rPr>
      </w:pPr>
    </w:p>
    <w:p w:rsidR="00D46CE4" w:rsidRPr="0062340E" w:rsidRDefault="00D46CE4" w:rsidP="00D46CE4">
      <w:pPr>
        <w:jc w:val="both"/>
        <w:rPr>
          <w:rFonts w:ascii="Arial" w:hAnsi="Arial" w:cs="Arial"/>
          <w:sz w:val="22"/>
          <w:szCs w:val="22"/>
        </w:rPr>
      </w:pPr>
      <w:r w:rsidRPr="0062340E">
        <w:rPr>
          <w:rFonts w:ascii="Arial" w:hAnsi="Arial" w:cs="Arial"/>
          <w:b/>
          <w:sz w:val="22"/>
          <w:szCs w:val="22"/>
        </w:rPr>
        <w:t>a.</w:t>
      </w:r>
      <w:r w:rsidRPr="0062340E">
        <w:rPr>
          <w:rFonts w:ascii="Arial" w:hAnsi="Arial" w:cs="Arial"/>
          <w:sz w:val="22"/>
          <w:szCs w:val="22"/>
        </w:rPr>
        <w:t xml:space="preserve"> </w:t>
      </w:r>
      <w:r w:rsidRPr="0062340E">
        <w:rPr>
          <w:rFonts w:ascii="Arial" w:hAnsi="Arial" w:cs="Arial"/>
          <w:b/>
          <w:sz w:val="22"/>
          <w:szCs w:val="22"/>
        </w:rPr>
        <w:t>Lead</w:t>
      </w:r>
      <w:r w:rsidRPr="0062340E">
        <w:rPr>
          <w:rFonts w:ascii="Arial" w:hAnsi="Arial" w:cs="Arial"/>
          <w:sz w:val="22"/>
          <w:szCs w:val="22"/>
        </w:rPr>
        <w:t xml:space="preserve"> a case management session for a particular client.  Student will be given cases to review and then will be asked to set up, organize and run a 20 minute case management meeting.  Classmates will act as participants in this meeting (i.e. client, family members and/or agency representatives). Students will have time to prepare for the meeting before being expected to present and will choose the date that they wish to complete their practice session.</w:t>
      </w:r>
    </w:p>
    <w:p w:rsidR="00D46CE4" w:rsidRPr="0062340E" w:rsidRDefault="00D46CE4" w:rsidP="00D46CE4">
      <w:pPr>
        <w:ind w:left="720"/>
        <w:jc w:val="both"/>
        <w:rPr>
          <w:rFonts w:ascii="Arial" w:hAnsi="Arial" w:cs="Arial"/>
          <w:sz w:val="22"/>
          <w:szCs w:val="22"/>
        </w:rPr>
      </w:pPr>
    </w:p>
    <w:p w:rsidR="00D46CE4" w:rsidRPr="0062340E" w:rsidRDefault="00D46CE4" w:rsidP="00D46CE4">
      <w:pPr>
        <w:jc w:val="both"/>
        <w:rPr>
          <w:rFonts w:ascii="Arial" w:hAnsi="Arial" w:cs="Arial"/>
          <w:sz w:val="22"/>
          <w:szCs w:val="22"/>
        </w:rPr>
      </w:pPr>
      <w:r w:rsidRPr="0062340E">
        <w:rPr>
          <w:rFonts w:ascii="Arial" w:hAnsi="Arial" w:cs="Arial"/>
          <w:b/>
          <w:sz w:val="22"/>
          <w:szCs w:val="22"/>
        </w:rPr>
        <w:t>b</w:t>
      </w:r>
      <w:r w:rsidRPr="0062340E">
        <w:rPr>
          <w:rFonts w:ascii="Arial" w:hAnsi="Arial" w:cs="Arial"/>
          <w:sz w:val="22"/>
          <w:szCs w:val="22"/>
        </w:rPr>
        <w:t xml:space="preserve">. </w:t>
      </w:r>
      <w:r w:rsidRPr="0062340E">
        <w:rPr>
          <w:rFonts w:ascii="Arial" w:hAnsi="Arial" w:cs="Arial"/>
          <w:b/>
          <w:sz w:val="22"/>
          <w:szCs w:val="22"/>
        </w:rPr>
        <w:t>Participate</w:t>
      </w:r>
      <w:r w:rsidRPr="0062340E">
        <w:rPr>
          <w:rFonts w:ascii="Arial" w:hAnsi="Arial" w:cs="Arial"/>
          <w:sz w:val="22"/>
          <w:szCs w:val="22"/>
        </w:rPr>
        <w:t xml:space="preserve"> in case conferencing sessions lead by their peers.  As a participant, students will be graded on their willingness to participate, their participation in the group itself and their ability to support the learning experience of their peers.  Students will be expected to hand in </w:t>
      </w:r>
      <w:r w:rsidR="002043F4">
        <w:rPr>
          <w:rFonts w:ascii="Arial" w:hAnsi="Arial" w:cs="Arial"/>
          <w:sz w:val="22"/>
          <w:szCs w:val="22"/>
        </w:rPr>
        <w:t>four</w:t>
      </w:r>
      <w:r w:rsidRPr="0062340E">
        <w:rPr>
          <w:rFonts w:ascii="Arial" w:hAnsi="Arial" w:cs="Arial"/>
          <w:sz w:val="22"/>
          <w:szCs w:val="22"/>
        </w:rPr>
        <w:t xml:space="preserve"> (</w:t>
      </w:r>
      <w:r w:rsidR="002043F4">
        <w:rPr>
          <w:rFonts w:ascii="Arial" w:hAnsi="Arial" w:cs="Arial"/>
          <w:sz w:val="22"/>
          <w:szCs w:val="22"/>
        </w:rPr>
        <w:t>4</w:t>
      </w:r>
      <w:r w:rsidRPr="0062340E">
        <w:rPr>
          <w:rFonts w:ascii="Arial" w:hAnsi="Arial" w:cs="Arial"/>
          <w:sz w:val="22"/>
          <w:szCs w:val="22"/>
        </w:rPr>
        <w:t>) feedback sheets related to the group practice sessions.  The student’s responses on the feedback sheet will provide the instructor with an assessment of the knowledge acquired through participation, feedback and discussion related to the process of case management.  A final mark will be given to reflect the student’s comprehension and skill acquisition related to this type of approach to working with children and youth.  Students will be graded not only on the submission of this feedback sheet but also on how much insight and understanding is conveyed in their feedback and comments.</w:t>
      </w:r>
    </w:p>
    <w:p w:rsidR="00D46CE4" w:rsidRPr="0062340E" w:rsidRDefault="00D46CE4" w:rsidP="00D46CE4">
      <w:pPr>
        <w:jc w:val="both"/>
        <w:rPr>
          <w:rFonts w:ascii="Arial" w:hAnsi="Arial" w:cs="Arial"/>
          <w:sz w:val="22"/>
          <w:szCs w:val="22"/>
        </w:rPr>
      </w:pPr>
    </w:p>
    <w:p w:rsidR="00D46CE4" w:rsidRPr="005B5C9D" w:rsidRDefault="00D46CE4" w:rsidP="00D46CE4">
      <w:pPr>
        <w:jc w:val="both"/>
        <w:rPr>
          <w:rFonts w:ascii="Arial" w:hAnsi="Arial" w:cs="Arial"/>
          <w:b/>
        </w:rPr>
      </w:pPr>
      <w:r w:rsidRPr="005B5C9D">
        <w:rPr>
          <w:rFonts w:ascii="Arial" w:hAnsi="Arial" w:cs="Arial"/>
          <w:b/>
        </w:rPr>
        <w:t>Students will need to attend class in order to participate in these practice sessions and gain the valuable learning experience of being a member of these sessions.   Due to the nature of these exercises, students cannot be evaluated if they are absent.</w:t>
      </w:r>
    </w:p>
    <w:p w:rsidR="00D46CE4" w:rsidRDefault="00D46CE4" w:rsidP="00D46CE4">
      <w:pPr>
        <w:jc w:val="both"/>
        <w:rPr>
          <w:rFonts w:cs="Arial"/>
        </w:rPr>
      </w:pPr>
    </w:p>
    <w:p w:rsidR="008D1670" w:rsidRDefault="008D1670">
      <w:pPr>
        <w:autoSpaceDE/>
        <w:autoSpaceDN/>
        <w:rPr>
          <w:sz w:val="22"/>
          <w:szCs w:val="22"/>
        </w:rPr>
      </w:pPr>
      <w:r>
        <w:rPr>
          <w:sz w:val="22"/>
          <w:szCs w:val="22"/>
        </w:rPr>
        <w:br w:type="page"/>
      </w:r>
    </w:p>
    <w:p w:rsidR="00D46CE4" w:rsidRDefault="00D46CE4" w:rsidP="00D46CE4">
      <w:pPr>
        <w:rPr>
          <w:sz w:val="22"/>
          <w:szCs w:val="22"/>
        </w:rPr>
      </w:pPr>
    </w:p>
    <w:p w:rsidR="00D46CE4" w:rsidRPr="0062340E" w:rsidRDefault="00D46CE4" w:rsidP="00D46CE4">
      <w:pPr>
        <w:rPr>
          <w:rFonts w:ascii="Arial" w:hAnsi="Arial" w:cs="Arial"/>
          <w:sz w:val="22"/>
          <w:szCs w:val="22"/>
        </w:rPr>
      </w:pPr>
      <w:r w:rsidRPr="0040704B">
        <w:rPr>
          <w:rFonts w:ascii="Arial" w:hAnsi="Arial" w:cs="Arial"/>
        </w:rPr>
        <w:t>2</w:t>
      </w:r>
      <w:r w:rsidRPr="0062340E">
        <w:rPr>
          <w:rFonts w:ascii="Arial" w:hAnsi="Arial" w:cs="Arial"/>
          <w:sz w:val="22"/>
          <w:szCs w:val="22"/>
        </w:rPr>
        <w:t xml:space="preserve">.  </w:t>
      </w:r>
      <w:r w:rsidR="00744857" w:rsidRPr="00A24307">
        <w:rPr>
          <w:rFonts w:ascii="Arial" w:hAnsi="Arial" w:cs="Arial"/>
          <w:b/>
          <w:sz w:val="22"/>
          <w:szCs w:val="22"/>
        </w:rPr>
        <w:t xml:space="preserve">Inter Professional Education Session and </w:t>
      </w:r>
      <w:r w:rsidRPr="00A24307">
        <w:rPr>
          <w:rFonts w:ascii="Arial" w:hAnsi="Arial" w:cs="Arial"/>
          <w:b/>
          <w:sz w:val="22"/>
          <w:szCs w:val="22"/>
        </w:rPr>
        <w:t>Research Paper</w:t>
      </w:r>
    </w:p>
    <w:p w:rsidR="00D46CE4" w:rsidRPr="0062340E" w:rsidRDefault="00D46CE4" w:rsidP="00D46CE4">
      <w:pPr>
        <w:rPr>
          <w:rFonts w:ascii="Arial" w:hAnsi="Arial" w:cs="Arial"/>
          <w:sz w:val="22"/>
          <w:szCs w:val="22"/>
        </w:rPr>
      </w:pPr>
    </w:p>
    <w:p w:rsidR="003C2A20" w:rsidRDefault="00D46CE4" w:rsidP="00D46CE4">
      <w:pPr>
        <w:jc w:val="both"/>
        <w:rPr>
          <w:rFonts w:ascii="Arial" w:hAnsi="Arial" w:cs="Arial"/>
          <w:sz w:val="22"/>
          <w:szCs w:val="22"/>
        </w:rPr>
      </w:pPr>
      <w:r w:rsidRPr="0062340E">
        <w:rPr>
          <w:rFonts w:ascii="Arial" w:hAnsi="Arial" w:cs="Arial"/>
          <w:sz w:val="22"/>
          <w:szCs w:val="22"/>
        </w:rPr>
        <w:t xml:space="preserve">Student will </w:t>
      </w:r>
      <w:r w:rsidR="003C2A20">
        <w:rPr>
          <w:rFonts w:ascii="Arial" w:hAnsi="Arial" w:cs="Arial"/>
          <w:sz w:val="22"/>
          <w:szCs w:val="22"/>
        </w:rPr>
        <w:t xml:space="preserve">attend an Inter Professional Education Session at the college and then write a </w:t>
      </w:r>
      <w:r w:rsidR="00A24307">
        <w:rPr>
          <w:rFonts w:ascii="Arial" w:hAnsi="Arial" w:cs="Arial"/>
          <w:sz w:val="22"/>
          <w:szCs w:val="22"/>
        </w:rPr>
        <w:t>2-3</w:t>
      </w:r>
      <w:r w:rsidR="003C2A20">
        <w:rPr>
          <w:rFonts w:ascii="Arial" w:hAnsi="Arial" w:cs="Arial"/>
          <w:sz w:val="22"/>
          <w:szCs w:val="22"/>
        </w:rPr>
        <w:t xml:space="preserve"> page</w:t>
      </w:r>
      <w:r w:rsidRPr="0062340E">
        <w:rPr>
          <w:rFonts w:ascii="Arial" w:hAnsi="Arial" w:cs="Arial"/>
          <w:sz w:val="22"/>
          <w:szCs w:val="22"/>
        </w:rPr>
        <w:t xml:space="preserve"> research paper related to </w:t>
      </w:r>
      <w:r w:rsidR="003C2A20">
        <w:rPr>
          <w:rFonts w:ascii="Arial" w:hAnsi="Arial" w:cs="Arial"/>
          <w:sz w:val="22"/>
          <w:szCs w:val="22"/>
        </w:rPr>
        <w:t xml:space="preserve">this experience of </w:t>
      </w:r>
      <w:r w:rsidRPr="0062340E">
        <w:rPr>
          <w:rFonts w:ascii="Arial" w:hAnsi="Arial" w:cs="Arial"/>
          <w:sz w:val="22"/>
          <w:szCs w:val="22"/>
        </w:rPr>
        <w:t xml:space="preserve">case management.  The paper needs to be written in </w:t>
      </w:r>
      <w:proofErr w:type="spellStart"/>
      <w:r w:rsidRPr="0062340E">
        <w:rPr>
          <w:rFonts w:ascii="Arial" w:hAnsi="Arial" w:cs="Arial"/>
          <w:sz w:val="22"/>
          <w:szCs w:val="22"/>
        </w:rPr>
        <w:t>APA</w:t>
      </w:r>
      <w:proofErr w:type="spellEnd"/>
      <w:r w:rsidRPr="0062340E">
        <w:rPr>
          <w:rFonts w:ascii="Arial" w:hAnsi="Arial" w:cs="Arial"/>
          <w:sz w:val="22"/>
          <w:szCs w:val="22"/>
        </w:rPr>
        <w:t xml:space="preserve"> format and must be double spaced and type written.   A title page and reference must be included with the paper. The title page will include title of paper, course code date submitted, student’s name; course code and professor’s name.  Further details </w:t>
      </w:r>
      <w:r w:rsidR="003C2A20">
        <w:rPr>
          <w:rFonts w:ascii="Arial" w:hAnsi="Arial" w:cs="Arial"/>
          <w:sz w:val="22"/>
          <w:szCs w:val="22"/>
        </w:rPr>
        <w:t xml:space="preserve">and outlines for this assignment </w:t>
      </w:r>
      <w:r w:rsidRPr="0062340E">
        <w:rPr>
          <w:rFonts w:ascii="Arial" w:hAnsi="Arial" w:cs="Arial"/>
          <w:sz w:val="22"/>
          <w:szCs w:val="22"/>
        </w:rPr>
        <w:t>will be discussed at the beginning of the semester.</w:t>
      </w:r>
      <w:r w:rsidR="003C2A20">
        <w:rPr>
          <w:rFonts w:ascii="Arial" w:hAnsi="Arial" w:cs="Arial"/>
          <w:sz w:val="22"/>
          <w:szCs w:val="22"/>
        </w:rPr>
        <w:t xml:space="preserve">  </w:t>
      </w:r>
    </w:p>
    <w:p w:rsidR="003C2A20" w:rsidRPr="0062340E" w:rsidRDefault="003C2A20" w:rsidP="00D46CE4">
      <w:pPr>
        <w:jc w:val="both"/>
        <w:rPr>
          <w:rFonts w:ascii="Arial" w:hAnsi="Arial" w:cs="Arial"/>
          <w:sz w:val="22"/>
          <w:szCs w:val="22"/>
        </w:rPr>
      </w:pPr>
    </w:p>
    <w:p w:rsidR="00D46CE4" w:rsidRPr="0062340E" w:rsidRDefault="00D46CE4" w:rsidP="00D46CE4">
      <w:pPr>
        <w:rPr>
          <w:rFonts w:ascii="Arial" w:hAnsi="Arial" w:cs="Arial"/>
          <w:sz w:val="22"/>
          <w:szCs w:val="22"/>
        </w:rPr>
      </w:pPr>
      <w:r w:rsidRPr="0062340E">
        <w:rPr>
          <w:rFonts w:ascii="Arial" w:hAnsi="Arial" w:cs="Arial"/>
          <w:sz w:val="22"/>
          <w:szCs w:val="22"/>
        </w:rPr>
        <w:t>3.  Clinical Assessment</w:t>
      </w:r>
      <w:r w:rsidRPr="0062340E">
        <w:rPr>
          <w:rFonts w:ascii="Arial" w:hAnsi="Arial" w:cs="Arial"/>
          <w:sz w:val="22"/>
          <w:szCs w:val="22"/>
        </w:rPr>
        <w:tab/>
        <w:t xml:space="preserve"> </w:t>
      </w:r>
    </w:p>
    <w:p w:rsidR="00D46CE4" w:rsidRPr="0062340E" w:rsidRDefault="00D46CE4" w:rsidP="00D46CE4">
      <w:pPr>
        <w:pStyle w:val="Default"/>
        <w:rPr>
          <w:bCs/>
          <w:sz w:val="22"/>
          <w:szCs w:val="22"/>
        </w:rPr>
      </w:pPr>
    </w:p>
    <w:p w:rsidR="00D46CE4" w:rsidRPr="0062340E" w:rsidRDefault="00D46CE4" w:rsidP="00D46CE4">
      <w:pPr>
        <w:pStyle w:val="Default"/>
        <w:rPr>
          <w:bCs/>
          <w:sz w:val="22"/>
          <w:szCs w:val="22"/>
        </w:rPr>
      </w:pPr>
      <w:r w:rsidRPr="0062340E">
        <w:rPr>
          <w:bCs/>
          <w:sz w:val="22"/>
          <w:szCs w:val="22"/>
        </w:rPr>
        <w:t xml:space="preserve">In pairs, students will complete one Case Study for the case you have chosen.  The assessment </w:t>
      </w:r>
      <w:r w:rsidRPr="0062340E">
        <w:rPr>
          <w:b/>
          <w:bCs/>
          <w:sz w:val="22"/>
          <w:szCs w:val="22"/>
        </w:rPr>
        <w:t>MUST</w:t>
      </w:r>
      <w:r w:rsidRPr="0062340E">
        <w:rPr>
          <w:bCs/>
          <w:sz w:val="22"/>
          <w:szCs w:val="22"/>
        </w:rPr>
        <w:t xml:space="preserve"> follow the outline provided in the Student Package that will be distributed in the first class.  Students will hand in a document that includes:</w:t>
      </w:r>
    </w:p>
    <w:p w:rsidR="00D46CE4" w:rsidRPr="0062340E" w:rsidRDefault="00D46CE4" w:rsidP="00D46CE4">
      <w:pPr>
        <w:pStyle w:val="Default"/>
        <w:rPr>
          <w:bCs/>
          <w:sz w:val="22"/>
          <w:szCs w:val="22"/>
        </w:rPr>
      </w:pPr>
    </w:p>
    <w:p w:rsidR="00D46CE4" w:rsidRPr="0062340E" w:rsidRDefault="00D46CE4" w:rsidP="00D46CE4">
      <w:pPr>
        <w:pStyle w:val="Default"/>
        <w:numPr>
          <w:ilvl w:val="0"/>
          <w:numId w:val="10"/>
        </w:numPr>
        <w:rPr>
          <w:bCs/>
          <w:sz w:val="22"/>
          <w:szCs w:val="22"/>
        </w:rPr>
      </w:pPr>
      <w:r w:rsidRPr="0062340E">
        <w:rPr>
          <w:bCs/>
          <w:sz w:val="22"/>
          <w:szCs w:val="22"/>
        </w:rPr>
        <w:t>A cover page which includes case study reference name, student name, course name/code and professor.</w:t>
      </w:r>
    </w:p>
    <w:p w:rsidR="00D46CE4" w:rsidRPr="0062340E" w:rsidRDefault="00D46CE4" w:rsidP="00D46CE4">
      <w:pPr>
        <w:pStyle w:val="Default"/>
        <w:ind w:left="720"/>
        <w:rPr>
          <w:b/>
          <w:bCs/>
          <w:sz w:val="22"/>
          <w:szCs w:val="22"/>
        </w:rPr>
      </w:pPr>
      <w:r w:rsidRPr="0062340E">
        <w:rPr>
          <w:bCs/>
          <w:sz w:val="22"/>
          <w:szCs w:val="22"/>
        </w:rPr>
        <w:t xml:space="preserve"> </w:t>
      </w:r>
    </w:p>
    <w:p w:rsidR="00D46CE4" w:rsidRPr="0062340E" w:rsidRDefault="00D46CE4" w:rsidP="00D46CE4">
      <w:pPr>
        <w:pStyle w:val="Default"/>
        <w:numPr>
          <w:ilvl w:val="0"/>
          <w:numId w:val="9"/>
        </w:numPr>
        <w:rPr>
          <w:b/>
          <w:bCs/>
          <w:sz w:val="22"/>
          <w:szCs w:val="22"/>
        </w:rPr>
      </w:pPr>
      <w:r w:rsidRPr="0062340E">
        <w:rPr>
          <w:bCs/>
          <w:sz w:val="22"/>
          <w:szCs w:val="22"/>
        </w:rPr>
        <w:t xml:space="preserve">The assessment which addresses all areas of a clinical assessment.  These will be discussed and explored in class.  Each area of assessment </w:t>
      </w:r>
      <w:r w:rsidRPr="0062340E">
        <w:rPr>
          <w:b/>
          <w:bCs/>
          <w:sz w:val="22"/>
          <w:szCs w:val="22"/>
        </w:rPr>
        <w:t>MUST</w:t>
      </w:r>
      <w:r w:rsidRPr="0062340E">
        <w:rPr>
          <w:bCs/>
          <w:sz w:val="22"/>
          <w:szCs w:val="22"/>
        </w:rPr>
        <w:t xml:space="preserve"> be addressed even if it is to simply say that based on the case the information related to this area was not provided.  You need to include how you will gather this information, if appropriate, over the course of treatment with this family. This shows the reader that this area was not overlooked and where more information may need to be gathered to complete this assessment. </w:t>
      </w:r>
    </w:p>
    <w:p w:rsidR="00D46CE4" w:rsidRPr="0062340E" w:rsidRDefault="00D46CE4" w:rsidP="00D46CE4">
      <w:pPr>
        <w:pStyle w:val="Default"/>
        <w:ind w:left="720"/>
        <w:rPr>
          <w:b/>
          <w:bCs/>
          <w:sz w:val="22"/>
          <w:szCs w:val="22"/>
        </w:rPr>
      </w:pPr>
    </w:p>
    <w:p w:rsidR="00D46CE4" w:rsidRPr="0062340E" w:rsidRDefault="00D46CE4" w:rsidP="00D46CE4">
      <w:pPr>
        <w:pStyle w:val="Default"/>
        <w:numPr>
          <w:ilvl w:val="0"/>
          <w:numId w:val="9"/>
        </w:numPr>
        <w:rPr>
          <w:b/>
          <w:bCs/>
          <w:sz w:val="22"/>
          <w:szCs w:val="22"/>
        </w:rPr>
      </w:pPr>
      <w:r w:rsidRPr="0062340E">
        <w:rPr>
          <w:bCs/>
          <w:sz w:val="22"/>
          <w:szCs w:val="22"/>
        </w:rPr>
        <w:t>Students will be given time in class to work on these assignments throughout the semester.</w:t>
      </w:r>
    </w:p>
    <w:p w:rsidR="00D46CE4" w:rsidRPr="0062340E" w:rsidRDefault="00D46CE4" w:rsidP="00D46CE4">
      <w:pPr>
        <w:rPr>
          <w:rFonts w:ascii="Arial" w:hAnsi="Arial" w:cs="Arial"/>
          <w:sz w:val="22"/>
          <w:szCs w:val="22"/>
        </w:rPr>
      </w:pPr>
    </w:p>
    <w:p w:rsidR="00D46CE4" w:rsidRPr="0062340E" w:rsidRDefault="00D46CE4" w:rsidP="00D46CE4">
      <w:pPr>
        <w:rPr>
          <w:rFonts w:ascii="Arial" w:hAnsi="Arial" w:cs="Arial"/>
          <w:sz w:val="22"/>
          <w:szCs w:val="22"/>
        </w:rPr>
      </w:pPr>
      <w:r w:rsidRPr="0062340E">
        <w:rPr>
          <w:rFonts w:ascii="Arial" w:hAnsi="Arial" w:cs="Arial"/>
          <w:sz w:val="22"/>
          <w:szCs w:val="22"/>
        </w:rPr>
        <w:t>4.  Student will complete two (2) quizzes on material presented/readings</w:t>
      </w:r>
    </w:p>
    <w:p w:rsidR="00D46CE4" w:rsidRPr="0062340E" w:rsidRDefault="00D46CE4" w:rsidP="00D46CE4">
      <w:pPr>
        <w:rPr>
          <w:rFonts w:ascii="Arial" w:hAnsi="Arial" w:cs="Arial"/>
          <w:sz w:val="22"/>
          <w:szCs w:val="22"/>
        </w:rPr>
      </w:pPr>
    </w:p>
    <w:p w:rsidR="00D46CE4" w:rsidRPr="0062340E" w:rsidRDefault="00D46CE4" w:rsidP="00D46CE4">
      <w:pPr>
        <w:tabs>
          <w:tab w:val="left" w:pos="360"/>
        </w:tabs>
        <w:rPr>
          <w:rFonts w:ascii="Arial" w:hAnsi="Arial" w:cs="Arial"/>
          <w:sz w:val="22"/>
          <w:szCs w:val="22"/>
        </w:rPr>
      </w:pPr>
      <w:r w:rsidRPr="0062340E">
        <w:rPr>
          <w:rFonts w:ascii="Arial" w:hAnsi="Arial" w:cs="Arial"/>
          <w:b/>
          <w:bCs/>
          <w:sz w:val="22"/>
          <w:szCs w:val="22"/>
        </w:rPr>
        <w:t>*NOTE:</w:t>
      </w:r>
      <w:r w:rsidRPr="0062340E">
        <w:rPr>
          <w:rFonts w:ascii="Arial" w:hAnsi="Arial" w:cs="Arial"/>
          <w:sz w:val="22"/>
          <w:szCs w:val="22"/>
        </w:rPr>
        <w:t xml:space="preserve"> Tests and presentations need to be done on the assigned day.  If a student misses a presentation date, there may be no opportunity to present on an alternate date.  Students are expected to communicate with their professor in a professional manner regarding any difficulties that may arise in this regard. </w:t>
      </w:r>
    </w:p>
    <w:p w:rsidR="00D46CE4" w:rsidRPr="0062340E" w:rsidRDefault="00D46CE4" w:rsidP="00D46CE4">
      <w:pPr>
        <w:tabs>
          <w:tab w:val="left" w:pos="360"/>
        </w:tabs>
        <w:rPr>
          <w:rFonts w:ascii="Arial" w:hAnsi="Arial" w:cs="Arial"/>
          <w:sz w:val="22"/>
          <w:szCs w:val="22"/>
        </w:rPr>
      </w:pPr>
    </w:p>
    <w:p w:rsidR="00D46CE4" w:rsidRPr="0062340E" w:rsidRDefault="00D46CE4" w:rsidP="00D46CE4">
      <w:pPr>
        <w:tabs>
          <w:tab w:val="left" w:pos="360"/>
        </w:tabs>
        <w:rPr>
          <w:rFonts w:ascii="Arial" w:hAnsi="Arial" w:cs="Arial"/>
          <w:sz w:val="22"/>
          <w:szCs w:val="22"/>
        </w:rPr>
      </w:pPr>
      <w:r w:rsidRPr="0062340E">
        <w:rPr>
          <w:rFonts w:ascii="Arial" w:hAnsi="Arial" w:cs="Arial"/>
          <w:sz w:val="22"/>
          <w:szCs w:val="22"/>
        </w:rPr>
        <w:t xml:space="preserve">Tests may be </w:t>
      </w:r>
      <w:r w:rsidRPr="0062340E">
        <w:rPr>
          <w:rFonts w:ascii="Arial" w:hAnsi="Arial" w:cs="Arial"/>
          <w:b/>
          <w:sz w:val="22"/>
          <w:szCs w:val="22"/>
        </w:rPr>
        <w:t>ONLY</w:t>
      </w:r>
      <w:r w:rsidRPr="0062340E">
        <w:rPr>
          <w:rFonts w:ascii="Arial" w:hAnsi="Arial" w:cs="Arial"/>
          <w:sz w:val="22"/>
          <w:szCs w:val="22"/>
        </w:rPr>
        <w:t xml:space="preserve"> be rescheduled with instructor’s permission </w:t>
      </w:r>
      <w:r w:rsidRPr="0062340E">
        <w:rPr>
          <w:rFonts w:ascii="Arial" w:hAnsi="Arial" w:cs="Arial"/>
          <w:b/>
          <w:sz w:val="22"/>
          <w:szCs w:val="22"/>
        </w:rPr>
        <w:t>PRIOR</w:t>
      </w:r>
      <w:r w:rsidRPr="0062340E">
        <w:rPr>
          <w:rFonts w:ascii="Arial" w:hAnsi="Arial" w:cs="Arial"/>
          <w:sz w:val="22"/>
          <w:szCs w:val="22"/>
        </w:rPr>
        <w:t xml:space="preserve"> to the date of the test.  If you arrive late for a test, you may enter the classroom and begin to write the test, provided no one has left the classroom.  </w:t>
      </w:r>
    </w:p>
    <w:p w:rsidR="00744857" w:rsidRDefault="00744857">
      <w:pPr>
        <w:rPr>
          <w:rFonts w:ascii="Arial" w:hAnsi="Arial" w:cs="Arial"/>
          <w:b/>
          <w:bCs/>
          <w:sz w:val="22"/>
          <w:szCs w:val="22"/>
        </w:rPr>
      </w:pPr>
    </w:p>
    <w:p w:rsidR="00F053D3" w:rsidRPr="008D1670" w:rsidRDefault="00744857">
      <w:pPr>
        <w:rPr>
          <w:rFonts w:ascii="Arial" w:hAnsi="Arial" w:cs="Arial"/>
          <w:b/>
          <w:bCs/>
          <w:sz w:val="22"/>
          <w:szCs w:val="22"/>
        </w:rPr>
      </w:pPr>
      <w:r w:rsidRPr="008D1670">
        <w:rPr>
          <w:rFonts w:ascii="Arial" w:hAnsi="Arial" w:cs="Arial"/>
          <w:b/>
          <w:bCs/>
          <w:sz w:val="22"/>
          <w:szCs w:val="22"/>
        </w:rPr>
        <w:t xml:space="preserve">V.  </w:t>
      </w:r>
      <w:r w:rsidR="006834F5">
        <w:rPr>
          <w:rFonts w:ascii="Arial" w:hAnsi="Arial" w:cs="Arial"/>
          <w:b/>
          <w:bCs/>
          <w:sz w:val="22"/>
          <w:szCs w:val="22"/>
        </w:rPr>
        <w:tab/>
      </w:r>
      <w:r w:rsidR="00F053D3" w:rsidRPr="008D1670">
        <w:rPr>
          <w:rFonts w:ascii="Arial" w:hAnsi="Arial" w:cs="Arial"/>
          <w:b/>
          <w:bCs/>
          <w:sz w:val="22"/>
          <w:szCs w:val="22"/>
        </w:rPr>
        <w:t>COLLEGE GRADING POLICY</w:t>
      </w:r>
      <w:r w:rsidR="006834F5">
        <w:rPr>
          <w:rFonts w:ascii="Arial" w:hAnsi="Arial" w:cs="Arial"/>
          <w:b/>
          <w:bCs/>
          <w:sz w:val="22"/>
          <w:szCs w:val="22"/>
        </w:rPr>
        <w:t>:</w:t>
      </w:r>
    </w:p>
    <w:p w:rsidR="00F053D3" w:rsidRPr="008D1670" w:rsidRDefault="00F053D3">
      <w:pPr>
        <w:rPr>
          <w:rFonts w:ascii="Arial" w:hAnsi="Arial" w:cs="Arial"/>
          <w:sz w:val="22"/>
          <w:szCs w:val="22"/>
        </w:rPr>
      </w:pPr>
    </w:p>
    <w:tbl>
      <w:tblPr>
        <w:tblW w:w="0" w:type="auto"/>
        <w:tblLayout w:type="fixed"/>
        <w:tblLook w:val="0000"/>
      </w:tblPr>
      <w:tblGrid>
        <w:gridCol w:w="675"/>
        <w:gridCol w:w="1701"/>
        <w:gridCol w:w="4678"/>
        <w:gridCol w:w="1802"/>
      </w:tblGrid>
      <w:tr w:rsidR="00F053D3" w:rsidRPr="006834F5">
        <w:trPr>
          <w:cantSplit/>
        </w:trPr>
        <w:tc>
          <w:tcPr>
            <w:tcW w:w="675" w:type="dxa"/>
            <w:tcBorders>
              <w:top w:val="nil"/>
              <w:left w:val="nil"/>
              <w:bottom w:val="nil"/>
              <w:right w:val="nil"/>
            </w:tcBorders>
          </w:tcPr>
          <w:p w:rsidR="00F053D3" w:rsidRPr="006834F5" w:rsidRDefault="00F053D3">
            <w:pPr>
              <w:pStyle w:val="EnvelopeReturn"/>
              <w:rPr>
                <w:b/>
                <w:sz w:val="22"/>
                <w:szCs w:val="22"/>
              </w:rPr>
            </w:pPr>
          </w:p>
        </w:tc>
        <w:tc>
          <w:tcPr>
            <w:tcW w:w="8181" w:type="dxa"/>
            <w:gridSpan w:val="3"/>
            <w:tcBorders>
              <w:top w:val="nil"/>
              <w:left w:val="nil"/>
              <w:bottom w:val="nil"/>
              <w:right w:val="nil"/>
            </w:tcBorders>
          </w:tcPr>
          <w:p w:rsidR="00F053D3" w:rsidRPr="006834F5" w:rsidRDefault="00F053D3" w:rsidP="00EE770F">
            <w:pPr>
              <w:rPr>
                <w:rFonts w:ascii="Arial" w:hAnsi="Arial" w:cs="Arial"/>
                <w:b/>
                <w:sz w:val="22"/>
                <w:szCs w:val="22"/>
              </w:rPr>
            </w:pPr>
            <w:r w:rsidRPr="006834F5">
              <w:rPr>
                <w:rFonts w:ascii="Arial" w:hAnsi="Arial" w:cs="Arial"/>
                <w:b/>
                <w:sz w:val="22"/>
                <w:szCs w:val="22"/>
              </w:rPr>
              <w:t>The following semester grade</w:t>
            </w:r>
            <w:r w:rsidR="002A3F4A" w:rsidRPr="006834F5">
              <w:rPr>
                <w:rFonts w:ascii="Arial" w:hAnsi="Arial" w:cs="Arial"/>
                <w:b/>
                <w:sz w:val="22"/>
                <w:szCs w:val="22"/>
              </w:rPr>
              <w:t>s will be assigned to students</w:t>
            </w:r>
            <w:r w:rsidRPr="006834F5">
              <w:rPr>
                <w:rFonts w:ascii="Arial" w:hAnsi="Arial" w:cs="Arial"/>
                <w:b/>
                <w:sz w:val="22"/>
                <w:szCs w:val="22"/>
              </w:rPr>
              <w:t>:</w:t>
            </w:r>
          </w:p>
        </w:tc>
      </w:tr>
      <w:tr w:rsidR="00F053D3" w:rsidRPr="008D1670">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jc w:val="center"/>
              <w:rPr>
                <w:rFonts w:ascii="Arial" w:hAnsi="Arial" w:cs="Arial"/>
                <w:sz w:val="22"/>
                <w:szCs w:val="22"/>
              </w:rPr>
            </w:pPr>
          </w:p>
          <w:p w:rsidR="00F053D3" w:rsidRPr="008D1670" w:rsidRDefault="00F053D3">
            <w:pPr>
              <w:pStyle w:val="Heading2"/>
              <w:rPr>
                <w:rFonts w:ascii="Arial" w:hAnsi="Arial" w:cs="Arial"/>
                <w:b w:val="0"/>
                <w:bCs w:val="0"/>
                <w:sz w:val="22"/>
                <w:szCs w:val="22"/>
                <w:u w:val="single"/>
              </w:rPr>
            </w:pPr>
            <w:r w:rsidRPr="008D1670">
              <w:rPr>
                <w:rFonts w:ascii="Arial" w:hAnsi="Arial" w:cs="Arial"/>
                <w:b w:val="0"/>
                <w:bCs w:val="0"/>
                <w:sz w:val="22"/>
                <w:szCs w:val="22"/>
                <w:u w:val="single"/>
              </w:rPr>
              <w:t>Grade</w:t>
            </w:r>
          </w:p>
        </w:tc>
        <w:tc>
          <w:tcPr>
            <w:tcW w:w="4678" w:type="dxa"/>
            <w:tcBorders>
              <w:top w:val="nil"/>
              <w:left w:val="nil"/>
              <w:bottom w:val="nil"/>
              <w:right w:val="nil"/>
            </w:tcBorders>
          </w:tcPr>
          <w:p w:rsidR="00F053D3" w:rsidRPr="008D1670" w:rsidRDefault="00F053D3">
            <w:pPr>
              <w:jc w:val="center"/>
              <w:rPr>
                <w:rFonts w:ascii="Arial" w:hAnsi="Arial" w:cs="Arial"/>
                <w:sz w:val="22"/>
                <w:szCs w:val="22"/>
              </w:rPr>
            </w:pPr>
          </w:p>
          <w:p w:rsidR="00F053D3" w:rsidRPr="008D1670" w:rsidRDefault="00F053D3">
            <w:pPr>
              <w:pStyle w:val="Heading1"/>
              <w:rPr>
                <w:sz w:val="22"/>
                <w:szCs w:val="22"/>
              </w:rPr>
            </w:pPr>
            <w:r w:rsidRPr="008D1670">
              <w:rPr>
                <w:sz w:val="22"/>
                <w:szCs w:val="22"/>
              </w:rPr>
              <w:t>Definition</w:t>
            </w:r>
          </w:p>
        </w:tc>
        <w:tc>
          <w:tcPr>
            <w:tcW w:w="1802" w:type="dxa"/>
            <w:tcBorders>
              <w:top w:val="nil"/>
              <w:left w:val="nil"/>
              <w:bottom w:val="nil"/>
              <w:right w:val="nil"/>
            </w:tcBorders>
          </w:tcPr>
          <w:p w:rsidR="00F053D3" w:rsidRPr="008D1670" w:rsidRDefault="00F053D3">
            <w:pPr>
              <w:pStyle w:val="BodyText"/>
            </w:pPr>
            <w:r w:rsidRPr="008D1670">
              <w:t xml:space="preserve">Grade Point </w:t>
            </w:r>
            <w:r w:rsidRPr="008D1670">
              <w:rPr>
                <w:u w:val="single"/>
              </w:rPr>
              <w:t>Equivalent</w:t>
            </w:r>
          </w:p>
          <w:p w:rsidR="00F053D3" w:rsidRPr="008D1670" w:rsidRDefault="00F053D3">
            <w:pPr>
              <w:jc w:val="center"/>
              <w:rPr>
                <w:rFonts w:ascii="Arial" w:hAnsi="Arial" w:cs="Arial"/>
                <w:sz w:val="22"/>
                <w:szCs w:val="22"/>
              </w:rPr>
            </w:pPr>
          </w:p>
        </w:tc>
      </w:tr>
      <w:tr w:rsidR="00F053D3" w:rsidRPr="008D1670">
        <w:trPr>
          <w:cantSplit/>
        </w:trPr>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A+</w:t>
            </w:r>
          </w:p>
        </w:tc>
        <w:tc>
          <w:tcPr>
            <w:tcW w:w="4678"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90 – 100%</w:t>
            </w:r>
          </w:p>
        </w:tc>
        <w:tc>
          <w:tcPr>
            <w:tcW w:w="1802" w:type="dxa"/>
            <w:vMerge w:val="restart"/>
            <w:tcBorders>
              <w:top w:val="nil"/>
              <w:left w:val="nil"/>
              <w:bottom w:val="nil"/>
              <w:right w:val="nil"/>
            </w:tcBorders>
            <w:vAlign w:val="center"/>
          </w:tcPr>
          <w:p w:rsidR="00F053D3" w:rsidRPr="008D1670" w:rsidRDefault="00F053D3">
            <w:pPr>
              <w:jc w:val="center"/>
              <w:rPr>
                <w:rFonts w:ascii="Arial" w:hAnsi="Arial" w:cs="Arial"/>
                <w:sz w:val="22"/>
                <w:szCs w:val="22"/>
              </w:rPr>
            </w:pPr>
            <w:r w:rsidRPr="008D1670">
              <w:rPr>
                <w:rFonts w:ascii="Arial" w:hAnsi="Arial" w:cs="Arial"/>
                <w:sz w:val="22"/>
                <w:szCs w:val="22"/>
              </w:rPr>
              <w:t>4.00</w:t>
            </w:r>
          </w:p>
        </w:tc>
      </w:tr>
      <w:tr w:rsidR="00F053D3" w:rsidRPr="008D1670">
        <w:trPr>
          <w:cantSplit/>
        </w:trPr>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A</w:t>
            </w:r>
          </w:p>
        </w:tc>
        <w:tc>
          <w:tcPr>
            <w:tcW w:w="4678"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80 – 89%</w:t>
            </w:r>
          </w:p>
        </w:tc>
        <w:tc>
          <w:tcPr>
            <w:tcW w:w="1802" w:type="dxa"/>
            <w:vMerge/>
            <w:tcBorders>
              <w:top w:val="nil"/>
              <w:left w:val="nil"/>
              <w:bottom w:val="nil"/>
              <w:right w:val="nil"/>
            </w:tcBorders>
          </w:tcPr>
          <w:p w:rsidR="00F053D3" w:rsidRPr="008D1670" w:rsidRDefault="00F053D3">
            <w:pPr>
              <w:jc w:val="center"/>
              <w:rPr>
                <w:rFonts w:ascii="Arial" w:hAnsi="Arial" w:cs="Arial"/>
                <w:sz w:val="22"/>
                <w:szCs w:val="22"/>
              </w:rPr>
            </w:pPr>
          </w:p>
        </w:tc>
      </w:tr>
      <w:tr w:rsidR="00F053D3" w:rsidRPr="008D1670">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B</w:t>
            </w:r>
          </w:p>
        </w:tc>
        <w:tc>
          <w:tcPr>
            <w:tcW w:w="4678"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70 - 79%</w:t>
            </w:r>
          </w:p>
        </w:tc>
        <w:tc>
          <w:tcPr>
            <w:tcW w:w="1802"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3.00</w:t>
            </w:r>
          </w:p>
        </w:tc>
      </w:tr>
      <w:tr w:rsidR="00F053D3" w:rsidRPr="008D1670">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C</w:t>
            </w:r>
          </w:p>
        </w:tc>
        <w:tc>
          <w:tcPr>
            <w:tcW w:w="4678"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60 - 69%</w:t>
            </w:r>
          </w:p>
        </w:tc>
        <w:tc>
          <w:tcPr>
            <w:tcW w:w="1802"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2.00</w:t>
            </w:r>
          </w:p>
        </w:tc>
      </w:tr>
    </w:tbl>
    <w:p w:rsidR="008D1670" w:rsidRPr="008D1670" w:rsidRDefault="008D1670">
      <w:pPr>
        <w:rPr>
          <w:sz w:val="22"/>
          <w:szCs w:val="22"/>
        </w:rPr>
      </w:pPr>
      <w:r w:rsidRPr="008D1670">
        <w:rPr>
          <w:sz w:val="22"/>
          <w:szCs w:val="22"/>
        </w:rPr>
        <w:br w:type="page"/>
      </w:r>
    </w:p>
    <w:p w:rsidR="008D1670" w:rsidRPr="008D1670" w:rsidRDefault="008D1670">
      <w:pPr>
        <w:rPr>
          <w:sz w:val="22"/>
          <w:szCs w:val="22"/>
        </w:rPr>
      </w:pPr>
    </w:p>
    <w:tbl>
      <w:tblPr>
        <w:tblW w:w="0" w:type="auto"/>
        <w:tblLayout w:type="fixed"/>
        <w:tblLook w:val="0000"/>
      </w:tblPr>
      <w:tblGrid>
        <w:gridCol w:w="675"/>
        <w:gridCol w:w="1701"/>
        <w:gridCol w:w="4678"/>
        <w:gridCol w:w="2414"/>
      </w:tblGrid>
      <w:tr w:rsidR="00F053D3" w:rsidRPr="008D1670" w:rsidTr="006834F5">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D</w:t>
            </w:r>
          </w:p>
        </w:tc>
        <w:tc>
          <w:tcPr>
            <w:tcW w:w="4678"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50 – 59%</w:t>
            </w:r>
          </w:p>
        </w:tc>
        <w:tc>
          <w:tcPr>
            <w:tcW w:w="2414"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1.00</w:t>
            </w:r>
          </w:p>
        </w:tc>
      </w:tr>
      <w:tr w:rsidR="00F053D3" w:rsidRPr="008D1670" w:rsidTr="006834F5">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F (Fail)</w:t>
            </w:r>
          </w:p>
        </w:tc>
        <w:tc>
          <w:tcPr>
            <w:tcW w:w="4678"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49% and below</w:t>
            </w:r>
          </w:p>
        </w:tc>
        <w:tc>
          <w:tcPr>
            <w:tcW w:w="2414" w:type="dxa"/>
            <w:tcBorders>
              <w:top w:val="nil"/>
              <w:left w:val="nil"/>
              <w:bottom w:val="nil"/>
              <w:right w:val="nil"/>
            </w:tcBorders>
          </w:tcPr>
          <w:p w:rsidR="00F053D3" w:rsidRPr="008D1670" w:rsidRDefault="00F053D3">
            <w:pPr>
              <w:jc w:val="center"/>
              <w:rPr>
                <w:rFonts w:ascii="Arial" w:hAnsi="Arial" w:cs="Arial"/>
                <w:sz w:val="22"/>
                <w:szCs w:val="22"/>
              </w:rPr>
            </w:pPr>
            <w:r w:rsidRPr="008D1670">
              <w:rPr>
                <w:rFonts w:ascii="Arial" w:hAnsi="Arial" w:cs="Arial"/>
                <w:sz w:val="22"/>
                <w:szCs w:val="22"/>
              </w:rPr>
              <w:t>0.00</w:t>
            </w:r>
          </w:p>
        </w:tc>
      </w:tr>
      <w:tr w:rsidR="00F053D3" w:rsidRPr="008D1670" w:rsidTr="006834F5">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CR (Credit)</w:t>
            </w:r>
          </w:p>
        </w:tc>
        <w:tc>
          <w:tcPr>
            <w:tcW w:w="4678"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Credit for diploma requirements has been awarded.</w:t>
            </w:r>
          </w:p>
        </w:tc>
        <w:tc>
          <w:tcPr>
            <w:tcW w:w="2414" w:type="dxa"/>
            <w:tcBorders>
              <w:top w:val="nil"/>
              <w:left w:val="nil"/>
              <w:bottom w:val="nil"/>
              <w:right w:val="nil"/>
            </w:tcBorders>
          </w:tcPr>
          <w:p w:rsidR="00F053D3" w:rsidRPr="008D1670" w:rsidRDefault="00F053D3">
            <w:pPr>
              <w:jc w:val="center"/>
              <w:rPr>
                <w:rFonts w:ascii="Arial" w:hAnsi="Arial" w:cs="Arial"/>
                <w:sz w:val="22"/>
                <w:szCs w:val="22"/>
              </w:rPr>
            </w:pPr>
          </w:p>
        </w:tc>
      </w:tr>
      <w:tr w:rsidR="00F053D3" w:rsidRPr="008D1670" w:rsidTr="006834F5">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S</w:t>
            </w:r>
          </w:p>
        </w:tc>
        <w:tc>
          <w:tcPr>
            <w:tcW w:w="4678"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Satisfactory achievement in field /clinical placement or non-graded subject area.</w:t>
            </w:r>
          </w:p>
        </w:tc>
        <w:tc>
          <w:tcPr>
            <w:tcW w:w="2414" w:type="dxa"/>
            <w:tcBorders>
              <w:top w:val="nil"/>
              <w:left w:val="nil"/>
              <w:bottom w:val="nil"/>
              <w:right w:val="nil"/>
            </w:tcBorders>
          </w:tcPr>
          <w:p w:rsidR="00F053D3" w:rsidRPr="008D1670" w:rsidRDefault="00F053D3">
            <w:pPr>
              <w:jc w:val="center"/>
              <w:rPr>
                <w:rFonts w:ascii="Arial" w:hAnsi="Arial" w:cs="Arial"/>
                <w:sz w:val="22"/>
                <w:szCs w:val="22"/>
              </w:rPr>
            </w:pPr>
          </w:p>
        </w:tc>
      </w:tr>
      <w:tr w:rsidR="00F053D3" w:rsidRPr="008D1670" w:rsidTr="006834F5">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U</w:t>
            </w:r>
          </w:p>
        </w:tc>
        <w:tc>
          <w:tcPr>
            <w:tcW w:w="4678"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Unsatisfactory achievement in field/clinical placement or non-graded subject area.</w:t>
            </w:r>
          </w:p>
        </w:tc>
        <w:tc>
          <w:tcPr>
            <w:tcW w:w="2414" w:type="dxa"/>
            <w:tcBorders>
              <w:top w:val="nil"/>
              <w:left w:val="nil"/>
              <w:bottom w:val="nil"/>
              <w:right w:val="nil"/>
            </w:tcBorders>
          </w:tcPr>
          <w:p w:rsidR="00F053D3" w:rsidRPr="008D1670" w:rsidRDefault="00F053D3">
            <w:pPr>
              <w:jc w:val="center"/>
              <w:rPr>
                <w:rFonts w:ascii="Arial" w:hAnsi="Arial" w:cs="Arial"/>
                <w:sz w:val="22"/>
                <w:szCs w:val="22"/>
              </w:rPr>
            </w:pPr>
          </w:p>
        </w:tc>
      </w:tr>
      <w:tr w:rsidR="00F053D3" w:rsidRPr="008D1670" w:rsidTr="006834F5">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X</w:t>
            </w:r>
          </w:p>
        </w:tc>
        <w:tc>
          <w:tcPr>
            <w:tcW w:w="4678"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A temporary grade limited to situations with extenuating circumstances giving a student additional time to complete the requirements for a course.</w:t>
            </w:r>
          </w:p>
        </w:tc>
        <w:tc>
          <w:tcPr>
            <w:tcW w:w="2414" w:type="dxa"/>
            <w:tcBorders>
              <w:top w:val="nil"/>
              <w:left w:val="nil"/>
              <w:bottom w:val="nil"/>
              <w:right w:val="nil"/>
            </w:tcBorders>
          </w:tcPr>
          <w:p w:rsidR="00F053D3" w:rsidRPr="008D1670" w:rsidRDefault="00F053D3">
            <w:pPr>
              <w:jc w:val="center"/>
              <w:rPr>
                <w:rFonts w:ascii="Arial" w:hAnsi="Arial" w:cs="Arial"/>
                <w:sz w:val="22"/>
                <w:szCs w:val="22"/>
              </w:rPr>
            </w:pPr>
          </w:p>
        </w:tc>
      </w:tr>
      <w:tr w:rsidR="00F053D3" w:rsidRPr="008D1670" w:rsidTr="006834F5">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NR</w:t>
            </w:r>
          </w:p>
        </w:tc>
        <w:tc>
          <w:tcPr>
            <w:tcW w:w="4678"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 xml:space="preserve">Grade not reported to Registrar's office.  </w:t>
            </w:r>
          </w:p>
        </w:tc>
        <w:tc>
          <w:tcPr>
            <w:tcW w:w="2414" w:type="dxa"/>
            <w:tcBorders>
              <w:top w:val="nil"/>
              <w:left w:val="nil"/>
              <w:bottom w:val="nil"/>
              <w:right w:val="nil"/>
            </w:tcBorders>
          </w:tcPr>
          <w:p w:rsidR="00F053D3" w:rsidRPr="008D1670" w:rsidRDefault="00F053D3">
            <w:pPr>
              <w:jc w:val="center"/>
              <w:rPr>
                <w:rFonts w:ascii="Arial" w:hAnsi="Arial" w:cs="Arial"/>
                <w:sz w:val="22"/>
                <w:szCs w:val="22"/>
              </w:rPr>
            </w:pPr>
          </w:p>
        </w:tc>
      </w:tr>
      <w:tr w:rsidR="00F053D3" w:rsidRPr="008D1670" w:rsidTr="006834F5">
        <w:tc>
          <w:tcPr>
            <w:tcW w:w="675" w:type="dxa"/>
            <w:tcBorders>
              <w:top w:val="nil"/>
              <w:left w:val="nil"/>
              <w:bottom w:val="nil"/>
              <w:right w:val="nil"/>
            </w:tcBorders>
          </w:tcPr>
          <w:p w:rsidR="00F053D3" w:rsidRPr="008D1670" w:rsidRDefault="00F053D3">
            <w:pPr>
              <w:rPr>
                <w:rFonts w:ascii="Arial" w:hAnsi="Arial" w:cs="Arial"/>
                <w:sz w:val="22"/>
                <w:szCs w:val="22"/>
              </w:rPr>
            </w:pPr>
          </w:p>
        </w:tc>
        <w:tc>
          <w:tcPr>
            <w:tcW w:w="1701"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W</w:t>
            </w:r>
          </w:p>
        </w:tc>
        <w:tc>
          <w:tcPr>
            <w:tcW w:w="4678" w:type="dxa"/>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sz w:val="22"/>
                <w:szCs w:val="22"/>
              </w:rPr>
              <w:t>Student has withdrawn from the course without academic penalty.</w:t>
            </w:r>
          </w:p>
        </w:tc>
        <w:tc>
          <w:tcPr>
            <w:tcW w:w="2414" w:type="dxa"/>
            <w:tcBorders>
              <w:top w:val="nil"/>
              <w:left w:val="nil"/>
              <w:bottom w:val="nil"/>
              <w:right w:val="nil"/>
            </w:tcBorders>
          </w:tcPr>
          <w:p w:rsidR="00F053D3" w:rsidRPr="008D1670" w:rsidRDefault="00F053D3">
            <w:pPr>
              <w:jc w:val="center"/>
              <w:rPr>
                <w:rFonts w:ascii="Arial" w:hAnsi="Arial" w:cs="Arial"/>
                <w:sz w:val="22"/>
                <w:szCs w:val="22"/>
              </w:rPr>
            </w:pPr>
          </w:p>
        </w:tc>
      </w:tr>
      <w:tr w:rsidR="00F053D3" w:rsidRPr="008D1670" w:rsidTr="006834F5">
        <w:tc>
          <w:tcPr>
            <w:tcW w:w="675" w:type="dxa"/>
            <w:tcBorders>
              <w:top w:val="nil"/>
              <w:left w:val="nil"/>
              <w:bottom w:val="nil"/>
              <w:right w:val="nil"/>
            </w:tcBorders>
          </w:tcPr>
          <w:p w:rsidR="00F053D3" w:rsidRPr="008D1670" w:rsidRDefault="00F053D3">
            <w:pPr>
              <w:rPr>
                <w:sz w:val="22"/>
                <w:szCs w:val="22"/>
              </w:rPr>
            </w:pPr>
          </w:p>
        </w:tc>
        <w:tc>
          <w:tcPr>
            <w:tcW w:w="1701" w:type="dxa"/>
            <w:tcBorders>
              <w:top w:val="nil"/>
              <w:left w:val="nil"/>
              <w:bottom w:val="nil"/>
              <w:right w:val="nil"/>
            </w:tcBorders>
          </w:tcPr>
          <w:p w:rsidR="00F053D3" w:rsidRPr="008D1670" w:rsidRDefault="00F053D3">
            <w:pPr>
              <w:rPr>
                <w:sz w:val="22"/>
                <w:szCs w:val="22"/>
              </w:rPr>
            </w:pPr>
          </w:p>
        </w:tc>
        <w:tc>
          <w:tcPr>
            <w:tcW w:w="4678" w:type="dxa"/>
            <w:tcBorders>
              <w:top w:val="nil"/>
              <w:left w:val="nil"/>
              <w:bottom w:val="nil"/>
              <w:right w:val="nil"/>
            </w:tcBorders>
          </w:tcPr>
          <w:p w:rsidR="00F053D3" w:rsidRPr="008D1670" w:rsidRDefault="00F053D3">
            <w:pPr>
              <w:rPr>
                <w:sz w:val="22"/>
                <w:szCs w:val="22"/>
              </w:rPr>
            </w:pPr>
          </w:p>
        </w:tc>
        <w:tc>
          <w:tcPr>
            <w:tcW w:w="2414" w:type="dxa"/>
            <w:tcBorders>
              <w:top w:val="nil"/>
              <w:left w:val="nil"/>
              <w:bottom w:val="nil"/>
              <w:right w:val="nil"/>
            </w:tcBorders>
          </w:tcPr>
          <w:p w:rsidR="00F053D3" w:rsidRPr="008D1670" w:rsidRDefault="00F053D3">
            <w:pPr>
              <w:jc w:val="center"/>
              <w:rPr>
                <w:sz w:val="22"/>
                <w:szCs w:val="22"/>
              </w:rPr>
            </w:pPr>
          </w:p>
        </w:tc>
      </w:tr>
      <w:tr w:rsidR="00F053D3" w:rsidRPr="008D1670" w:rsidTr="006834F5">
        <w:trPr>
          <w:cantSplit/>
        </w:trPr>
        <w:tc>
          <w:tcPr>
            <w:tcW w:w="675" w:type="dxa"/>
            <w:tcBorders>
              <w:top w:val="nil"/>
              <w:left w:val="nil"/>
              <w:bottom w:val="nil"/>
              <w:right w:val="nil"/>
            </w:tcBorders>
          </w:tcPr>
          <w:p w:rsidR="00F053D3" w:rsidRPr="008D1670" w:rsidRDefault="00F053D3">
            <w:pPr>
              <w:rPr>
                <w:sz w:val="22"/>
                <w:szCs w:val="22"/>
              </w:rPr>
            </w:pPr>
          </w:p>
        </w:tc>
        <w:tc>
          <w:tcPr>
            <w:tcW w:w="8793" w:type="dxa"/>
            <w:gridSpan w:val="3"/>
            <w:tcBorders>
              <w:top w:val="nil"/>
              <w:left w:val="nil"/>
              <w:bottom w:val="nil"/>
              <w:right w:val="nil"/>
            </w:tcBorders>
          </w:tcPr>
          <w:p w:rsidR="00F053D3" w:rsidRPr="008D1670" w:rsidRDefault="00F053D3">
            <w:pPr>
              <w:rPr>
                <w:rFonts w:ascii="Arial" w:hAnsi="Arial" w:cs="Arial"/>
                <w:sz w:val="22"/>
                <w:szCs w:val="22"/>
              </w:rPr>
            </w:pPr>
            <w:r w:rsidRPr="008D1670">
              <w:rPr>
                <w:rFonts w:ascii="Arial" w:hAnsi="Arial" w:cs="Arial"/>
                <w:b/>
                <w:bCs/>
                <w:sz w:val="22"/>
                <w:szCs w:val="22"/>
              </w:rPr>
              <w:t xml:space="preserve">Note:  </w:t>
            </w:r>
            <w:r w:rsidRPr="008D1670">
              <w:rPr>
                <w:rFonts w:ascii="Arial" w:hAnsi="Arial" w:cs="Arial"/>
                <w:sz w:val="22"/>
                <w:szCs w:val="22"/>
              </w:rPr>
              <w:t>For such reasons as program certification or program articulation, certain courses require minimums of greater than 50% and/or have mandatory components to achieve a passing grade.</w:t>
            </w:r>
          </w:p>
          <w:p w:rsidR="00F053D3" w:rsidRPr="008D1670" w:rsidRDefault="00F053D3">
            <w:pPr>
              <w:rPr>
                <w:rFonts w:ascii="Arial" w:hAnsi="Arial" w:cs="Arial"/>
                <w:sz w:val="22"/>
                <w:szCs w:val="22"/>
              </w:rPr>
            </w:pPr>
          </w:p>
          <w:p w:rsidR="00F053D3" w:rsidRPr="008D1670" w:rsidRDefault="00F053D3">
            <w:pPr>
              <w:rPr>
                <w:sz w:val="22"/>
                <w:szCs w:val="22"/>
              </w:rPr>
            </w:pPr>
            <w:r w:rsidRPr="008D1670">
              <w:rPr>
                <w:rFonts w:ascii="Arial" w:hAnsi="Arial" w:cs="Arial"/>
                <w:sz w:val="22"/>
                <w:szCs w:val="22"/>
              </w:rPr>
              <w:t>It is also important to note, that the minimum o</w:t>
            </w:r>
            <w:r w:rsidR="00D5229C" w:rsidRPr="008D1670">
              <w:rPr>
                <w:rFonts w:ascii="Arial" w:hAnsi="Arial" w:cs="Arial"/>
                <w:sz w:val="22"/>
                <w:szCs w:val="22"/>
              </w:rPr>
              <w:t xml:space="preserve">verall GPA required in order </w:t>
            </w:r>
            <w:proofErr w:type="gramStart"/>
            <w:r w:rsidR="00D5229C" w:rsidRPr="008D1670">
              <w:rPr>
                <w:rFonts w:ascii="Arial" w:hAnsi="Arial" w:cs="Arial"/>
                <w:sz w:val="22"/>
                <w:szCs w:val="22"/>
              </w:rPr>
              <w:t xml:space="preserve">to </w:t>
            </w:r>
            <w:r w:rsidRPr="008D1670">
              <w:rPr>
                <w:rFonts w:ascii="Arial" w:hAnsi="Arial" w:cs="Arial"/>
                <w:sz w:val="22"/>
                <w:szCs w:val="22"/>
              </w:rPr>
              <w:t>graduate</w:t>
            </w:r>
            <w:proofErr w:type="gramEnd"/>
            <w:r w:rsidRPr="008D1670">
              <w:rPr>
                <w:rFonts w:ascii="Arial" w:hAnsi="Arial" w:cs="Arial"/>
                <w:sz w:val="22"/>
                <w:szCs w:val="22"/>
              </w:rPr>
              <w:t xml:space="preserve"> from a Sault College program remains 2.0.</w:t>
            </w:r>
          </w:p>
        </w:tc>
      </w:tr>
    </w:tbl>
    <w:p w:rsidR="00F053D3" w:rsidRDefault="00F053D3">
      <w:pPr>
        <w:rPr>
          <w:sz w:val="22"/>
          <w:szCs w:val="22"/>
        </w:rPr>
      </w:pPr>
    </w:p>
    <w:p w:rsidR="006834F5" w:rsidRPr="008D1670" w:rsidRDefault="006834F5">
      <w:pPr>
        <w:rPr>
          <w:sz w:val="22"/>
          <w:szCs w:val="22"/>
        </w:rPr>
      </w:pPr>
    </w:p>
    <w:tbl>
      <w:tblPr>
        <w:tblW w:w="0" w:type="auto"/>
        <w:tblLayout w:type="fixed"/>
        <w:tblLook w:val="0000"/>
      </w:tblPr>
      <w:tblGrid>
        <w:gridCol w:w="648"/>
        <w:gridCol w:w="8820"/>
      </w:tblGrid>
      <w:tr w:rsidR="00F053D3" w:rsidRPr="008D1670" w:rsidTr="00EE770F">
        <w:trPr>
          <w:cantSplit/>
        </w:trPr>
        <w:tc>
          <w:tcPr>
            <w:tcW w:w="648" w:type="dxa"/>
            <w:tcBorders>
              <w:top w:val="nil"/>
              <w:left w:val="nil"/>
              <w:bottom w:val="nil"/>
              <w:right w:val="nil"/>
            </w:tcBorders>
          </w:tcPr>
          <w:p w:rsidR="00F053D3" w:rsidRPr="008D1670" w:rsidRDefault="00F053D3">
            <w:pPr>
              <w:rPr>
                <w:b/>
                <w:bCs/>
                <w:sz w:val="22"/>
                <w:szCs w:val="22"/>
              </w:rPr>
            </w:pPr>
            <w:r w:rsidRPr="008D1670">
              <w:rPr>
                <w:b/>
                <w:bCs/>
                <w:sz w:val="22"/>
                <w:szCs w:val="22"/>
              </w:rPr>
              <w:t>V</w:t>
            </w:r>
            <w:r w:rsidR="00744857" w:rsidRPr="008D1670">
              <w:rPr>
                <w:b/>
                <w:bCs/>
                <w:sz w:val="22"/>
                <w:szCs w:val="22"/>
              </w:rPr>
              <w:t>1</w:t>
            </w:r>
            <w:r w:rsidRPr="008D1670">
              <w:rPr>
                <w:b/>
                <w:bCs/>
                <w:sz w:val="22"/>
                <w:szCs w:val="22"/>
              </w:rPr>
              <w:t>.</w:t>
            </w:r>
          </w:p>
        </w:tc>
        <w:tc>
          <w:tcPr>
            <w:tcW w:w="8820" w:type="dxa"/>
            <w:tcBorders>
              <w:top w:val="nil"/>
              <w:left w:val="nil"/>
              <w:bottom w:val="nil"/>
              <w:right w:val="nil"/>
            </w:tcBorders>
          </w:tcPr>
          <w:p w:rsidR="00F053D3" w:rsidRPr="008D1670" w:rsidRDefault="00F053D3">
            <w:pPr>
              <w:rPr>
                <w:b/>
                <w:bCs/>
                <w:sz w:val="22"/>
                <w:szCs w:val="22"/>
              </w:rPr>
            </w:pPr>
            <w:r w:rsidRPr="008D1670">
              <w:rPr>
                <w:rFonts w:ascii="Arial" w:hAnsi="Arial" w:cs="Arial"/>
                <w:b/>
                <w:bCs/>
                <w:sz w:val="22"/>
                <w:szCs w:val="22"/>
              </w:rPr>
              <w:t>SPECIAL NOTES</w:t>
            </w:r>
            <w:r w:rsidRPr="008D1670">
              <w:rPr>
                <w:b/>
                <w:bCs/>
                <w:sz w:val="22"/>
                <w:szCs w:val="22"/>
              </w:rPr>
              <w:t>:</w:t>
            </w:r>
          </w:p>
          <w:p w:rsidR="00F053D3" w:rsidRPr="008D1670" w:rsidRDefault="00F053D3">
            <w:pPr>
              <w:rPr>
                <w:sz w:val="22"/>
                <w:szCs w:val="22"/>
              </w:rPr>
            </w:pPr>
          </w:p>
        </w:tc>
      </w:tr>
      <w:tr w:rsidR="00EE770F" w:rsidRPr="008D1670" w:rsidTr="00EE770F">
        <w:trPr>
          <w:cantSplit/>
        </w:trPr>
        <w:tc>
          <w:tcPr>
            <w:tcW w:w="648" w:type="dxa"/>
          </w:tcPr>
          <w:p w:rsidR="00EE770F" w:rsidRPr="008D1670" w:rsidRDefault="00EE770F" w:rsidP="006A3E0A">
            <w:pPr>
              <w:rPr>
                <w:sz w:val="22"/>
                <w:szCs w:val="22"/>
                <w:u w:val="single"/>
              </w:rPr>
            </w:pPr>
          </w:p>
        </w:tc>
        <w:tc>
          <w:tcPr>
            <w:tcW w:w="8820" w:type="dxa"/>
          </w:tcPr>
          <w:p w:rsidR="006A3E0A" w:rsidRPr="008D1670" w:rsidRDefault="006A3E0A" w:rsidP="006A3E0A">
            <w:pPr>
              <w:rPr>
                <w:rFonts w:ascii="Arial" w:hAnsi="Arial" w:cs="Arial"/>
                <w:sz w:val="22"/>
                <w:szCs w:val="22"/>
                <w:u w:val="single"/>
              </w:rPr>
            </w:pPr>
            <w:r w:rsidRPr="008D1670">
              <w:rPr>
                <w:rFonts w:ascii="Arial" w:hAnsi="Arial" w:cs="Arial"/>
                <w:sz w:val="22"/>
                <w:szCs w:val="22"/>
                <w:u w:val="single"/>
              </w:rPr>
              <w:t>Attendance:</w:t>
            </w:r>
          </w:p>
          <w:p w:rsidR="006A3E0A" w:rsidRPr="008D1670" w:rsidRDefault="006A3E0A" w:rsidP="006A3E0A">
            <w:pPr>
              <w:rPr>
                <w:rFonts w:ascii="Arial" w:hAnsi="Arial" w:cs="Arial"/>
                <w:sz w:val="22"/>
                <w:szCs w:val="22"/>
              </w:rPr>
            </w:pPr>
            <w:r w:rsidRPr="008D167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A3E0A" w:rsidRPr="008D1670" w:rsidRDefault="006A3E0A" w:rsidP="006A3E0A">
            <w:pPr>
              <w:rPr>
                <w:rFonts w:ascii="Arial" w:hAnsi="Arial" w:cs="Arial"/>
                <w:sz w:val="22"/>
                <w:szCs w:val="22"/>
              </w:rPr>
            </w:pPr>
          </w:p>
          <w:p w:rsidR="00EE770F" w:rsidRPr="008D1670" w:rsidRDefault="006A3E0A" w:rsidP="006A3E0A">
            <w:pPr>
              <w:rPr>
                <w:sz w:val="22"/>
                <w:szCs w:val="22"/>
                <w:u w:val="single"/>
              </w:rPr>
            </w:pPr>
            <w:r w:rsidRPr="008D1670">
              <w:rPr>
                <w:rFonts w:ascii="Arial" w:hAnsi="Arial" w:cs="Arial"/>
                <w:i/>
                <w:sz w:val="22"/>
                <w:szCs w:val="22"/>
              </w:rPr>
              <w:t>Students may not be allowed to enter the classroom once the class has begun depending on the focus of that session.  Students may be asked to wait until the break to enter the classroom however the final decision rests with the instructor.</w:t>
            </w:r>
          </w:p>
        </w:tc>
      </w:tr>
      <w:tr w:rsidR="00EE770F" w:rsidRPr="008D1670" w:rsidTr="00EE770F">
        <w:trPr>
          <w:cantSplit/>
        </w:trPr>
        <w:tc>
          <w:tcPr>
            <w:tcW w:w="648" w:type="dxa"/>
          </w:tcPr>
          <w:p w:rsidR="00EE770F" w:rsidRPr="008D1670" w:rsidRDefault="00EE770F" w:rsidP="006A3E0A">
            <w:pPr>
              <w:rPr>
                <w:sz w:val="22"/>
                <w:szCs w:val="22"/>
                <w:u w:val="single"/>
              </w:rPr>
            </w:pPr>
          </w:p>
        </w:tc>
        <w:tc>
          <w:tcPr>
            <w:tcW w:w="8820" w:type="dxa"/>
          </w:tcPr>
          <w:p w:rsidR="00EE770F" w:rsidRDefault="00EE770F" w:rsidP="006A3E0A">
            <w:pPr>
              <w:rPr>
                <w:sz w:val="22"/>
                <w:szCs w:val="22"/>
              </w:rPr>
            </w:pPr>
          </w:p>
          <w:p w:rsidR="006834F5" w:rsidRPr="008D1670" w:rsidRDefault="006834F5" w:rsidP="006A3E0A">
            <w:pPr>
              <w:rPr>
                <w:sz w:val="22"/>
                <w:szCs w:val="22"/>
              </w:rPr>
            </w:pPr>
          </w:p>
        </w:tc>
      </w:tr>
      <w:tr w:rsidR="00EE770F" w:rsidRPr="008D1670" w:rsidTr="00EE770F">
        <w:trPr>
          <w:cantSplit/>
        </w:trPr>
        <w:tc>
          <w:tcPr>
            <w:tcW w:w="648" w:type="dxa"/>
          </w:tcPr>
          <w:p w:rsidR="00EE770F" w:rsidRPr="008D1670" w:rsidRDefault="006A3E0A" w:rsidP="006A3E0A">
            <w:pPr>
              <w:rPr>
                <w:sz w:val="22"/>
                <w:szCs w:val="22"/>
              </w:rPr>
            </w:pPr>
            <w:r w:rsidRPr="008D1670">
              <w:rPr>
                <w:b/>
                <w:sz w:val="22"/>
                <w:szCs w:val="22"/>
              </w:rPr>
              <w:t>V11</w:t>
            </w:r>
          </w:p>
        </w:tc>
        <w:tc>
          <w:tcPr>
            <w:tcW w:w="8820" w:type="dxa"/>
          </w:tcPr>
          <w:p w:rsidR="00EE770F" w:rsidRPr="008D1670" w:rsidRDefault="006A3E0A" w:rsidP="006A3E0A">
            <w:pPr>
              <w:rPr>
                <w:rFonts w:ascii="Arial" w:hAnsi="Arial" w:cs="Arial"/>
                <w:iCs/>
                <w:color w:val="000000"/>
                <w:sz w:val="22"/>
                <w:szCs w:val="22"/>
              </w:rPr>
            </w:pPr>
            <w:r w:rsidRPr="008D1670">
              <w:rPr>
                <w:rFonts w:ascii="Arial" w:hAnsi="Arial" w:cs="Arial"/>
                <w:b/>
                <w:iCs/>
                <w:color w:val="000000"/>
                <w:sz w:val="22"/>
                <w:szCs w:val="22"/>
              </w:rPr>
              <w:t>COURSE OUTLINE ADDENDUM:</w:t>
            </w:r>
          </w:p>
        </w:tc>
      </w:tr>
      <w:tr w:rsidR="00EE770F" w:rsidRPr="008D1670" w:rsidTr="00EE770F">
        <w:trPr>
          <w:cantSplit/>
        </w:trPr>
        <w:tc>
          <w:tcPr>
            <w:tcW w:w="648" w:type="dxa"/>
          </w:tcPr>
          <w:p w:rsidR="00EE770F" w:rsidRPr="008D1670" w:rsidRDefault="00EE770F" w:rsidP="006A3E0A">
            <w:pPr>
              <w:rPr>
                <w:sz w:val="22"/>
                <w:szCs w:val="22"/>
                <w:u w:val="single"/>
              </w:rPr>
            </w:pPr>
          </w:p>
        </w:tc>
        <w:tc>
          <w:tcPr>
            <w:tcW w:w="8820" w:type="dxa"/>
          </w:tcPr>
          <w:p w:rsidR="00EE770F" w:rsidRPr="008D1670" w:rsidRDefault="00EE770F" w:rsidP="006A3E0A">
            <w:pPr>
              <w:rPr>
                <w:iCs/>
                <w:color w:val="000000"/>
                <w:sz w:val="22"/>
                <w:szCs w:val="22"/>
              </w:rPr>
            </w:pPr>
          </w:p>
          <w:p w:rsidR="006A3E0A" w:rsidRPr="008D1670" w:rsidRDefault="006A3E0A" w:rsidP="006A3E0A">
            <w:pPr>
              <w:rPr>
                <w:rFonts w:ascii="Arial" w:hAnsi="Arial" w:cs="Arial"/>
                <w:iCs/>
                <w:color w:val="000000"/>
                <w:sz w:val="22"/>
                <w:szCs w:val="22"/>
              </w:rPr>
            </w:pPr>
            <w:r w:rsidRPr="008D1670">
              <w:rPr>
                <w:rFonts w:ascii="Arial" w:hAnsi="Arial" w:cs="Arial"/>
                <w:iCs/>
                <w:color w:val="000000"/>
                <w:sz w:val="22"/>
                <w:szCs w:val="22"/>
              </w:rPr>
              <w:t>The provisions contained in the addendum located on the portal form part of this course outline.</w:t>
            </w:r>
          </w:p>
          <w:p w:rsidR="006A3E0A" w:rsidRPr="008D1670" w:rsidRDefault="006A3E0A" w:rsidP="006A3E0A">
            <w:pPr>
              <w:rPr>
                <w:iCs/>
                <w:color w:val="000000"/>
                <w:sz w:val="22"/>
                <w:szCs w:val="22"/>
              </w:rPr>
            </w:pPr>
          </w:p>
        </w:tc>
      </w:tr>
    </w:tbl>
    <w:p w:rsidR="00EE770F" w:rsidRPr="008D1670" w:rsidRDefault="00EE770F">
      <w:pPr>
        <w:rPr>
          <w:sz w:val="22"/>
          <w:szCs w:val="22"/>
        </w:rPr>
      </w:pPr>
    </w:p>
    <w:p w:rsidR="00EE770F" w:rsidRPr="008D1670" w:rsidRDefault="00EE770F">
      <w:pPr>
        <w:rPr>
          <w:sz w:val="22"/>
          <w:szCs w:val="22"/>
        </w:rPr>
      </w:pPr>
    </w:p>
    <w:sectPr w:rsidR="00EE770F" w:rsidRPr="008D1670" w:rsidSect="00CD3B6E">
      <w:headerReference w:type="first" r:id="rId9"/>
      <w:pgSz w:w="12240" w:h="15840"/>
      <w:pgMar w:top="72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F5" w:rsidRDefault="006834F5">
      <w:r>
        <w:separator/>
      </w:r>
    </w:p>
  </w:endnote>
  <w:endnote w:type="continuationSeparator" w:id="0">
    <w:p w:rsidR="006834F5" w:rsidRDefault="006834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F5" w:rsidRDefault="006834F5">
      <w:r>
        <w:separator/>
      </w:r>
    </w:p>
  </w:footnote>
  <w:footnote w:type="continuationSeparator" w:id="0">
    <w:p w:rsidR="006834F5" w:rsidRDefault="00683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F5" w:rsidRDefault="006834F5">
    <w:pPr>
      <w:pStyle w:val="Header"/>
      <w:tabs>
        <w:tab w:val="left" w:pos="5130"/>
        <w:tab w:val="left" w:pos="8010"/>
      </w:tabs>
      <w:rPr>
        <w:rStyle w:val="PageNumber"/>
        <w:b/>
        <w:bCs/>
      </w:rPr>
    </w:pPr>
    <w:r>
      <w:rPr>
        <w:b/>
        <w:bCs/>
      </w:rPr>
      <w:t>CHILD CARE METHODS II</w:t>
    </w:r>
    <w:r>
      <w:rPr>
        <w:b/>
        <w:bCs/>
      </w:rPr>
      <w:tab/>
    </w:r>
    <w:r>
      <w:rPr>
        <w:b/>
        <w:bCs/>
      </w:rPr>
      <w:tab/>
      <w:t xml:space="preserve">- </w:t>
    </w:r>
    <w:r w:rsidR="00D41F27">
      <w:rPr>
        <w:rStyle w:val="PageNumber"/>
        <w:b/>
        <w:bCs/>
      </w:rPr>
      <w:fldChar w:fldCharType="begin"/>
    </w:r>
    <w:r>
      <w:rPr>
        <w:rStyle w:val="PageNumber"/>
        <w:b/>
        <w:bCs/>
      </w:rPr>
      <w:instrText xml:space="preserve"> PAGE </w:instrText>
    </w:r>
    <w:r w:rsidR="00D41F27">
      <w:rPr>
        <w:rStyle w:val="PageNumber"/>
        <w:b/>
        <w:bCs/>
      </w:rPr>
      <w:fldChar w:fldCharType="separate"/>
    </w:r>
    <w:r w:rsidR="00B52624">
      <w:rPr>
        <w:rStyle w:val="PageNumber"/>
        <w:b/>
        <w:bCs/>
        <w:noProof/>
      </w:rPr>
      <w:t>6</w:t>
    </w:r>
    <w:r w:rsidR="00D41F27">
      <w:rPr>
        <w:rStyle w:val="PageNumber"/>
        <w:b/>
        <w:bCs/>
      </w:rPr>
      <w:fldChar w:fldCharType="end"/>
    </w:r>
    <w:r>
      <w:rPr>
        <w:rStyle w:val="PageNumber"/>
        <w:b/>
        <w:bCs/>
      </w:rPr>
      <w:t xml:space="preserve"> -</w:t>
    </w:r>
    <w:r>
      <w:rPr>
        <w:rStyle w:val="PageNumber"/>
        <w:b/>
        <w:bCs/>
      </w:rPr>
      <w:tab/>
      <w:t>CYW201</w:t>
    </w:r>
  </w:p>
  <w:p w:rsidR="006834F5" w:rsidRDefault="006834F5">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6834F5" w:rsidRDefault="006834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F5" w:rsidRDefault="006834F5">
    <w:pPr>
      <w:pStyle w:val="Header"/>
      <w:tabs>
        <w:tab w:val="left" w:pos="5130"/>
        <w:tab w:val="left" w:pos="8010"/>
      </w:tabs>
      <w:rPr>
        <w:rStyle w:val="PageNumber"/>
        <w:b/>
        <w:bCs/>
      </w:rPr>
    </w:pPr>
    <w:r>
      <w:rPr>
        <w:b/>
        <w:bCs/>
      </w:rPr>
      <w:t>CHILD CARE METHODS II</w:t>
    </w:r>
    <w:r>
      <w:rPr>
        <w:b/>
        <w:bCs/>
      </w:rPr>
      <w:tab/>
    </w:r>
    <w:r>
      <w:rPr>
        <w:b/>
        <w:bCs/>
      </w:rPr>
      <w:tab/>
      <w:t xml:space="preserve">- </w:t>
    </w:r>
    <w:r w:rsidR="00D41F27">
      <w:rPr>
        <w:rStyle w:val="PageNumber"/>
        <w:b/>
        <w:bCs/>
      </w:rPr>
      <w:fldChar w:fldCharType="begin"/>
    </w:r>
    <w:r>
      <w:rPr>
        <w:rStyle w:val="PageNumber"/>
        <w:b/>
        <w:bCs/>
      </w:rPr>
      <w:instrText xml:space="preserve"> PAGE </w:instrText>
    </w:r>
    <w:r w:rsidR="00D41F27">
      <w:rPr>
        <w:rStyle w:val="PageNumber"/>
        <w:b/>
        <w:bCs/>
      </w:rPr>
      <w:fldChar w:fldCharType="separate"/>
    </w:r>
    <w:r w:rsidR="00B52624">
      <w:rPr>
        <w:rStyle w:val="PageNumber"/>
        <w:b/>
        <w:bCs/>
        <w:noProof/>
      </w:rPr>
      <w:t>2</w:t>
    </w:r>
    <w:r w:rsidR="00D41F27">
      <w:rPr>
        <w:rStyle w:val="PageNumber"/>
        <w:b/>
        <w:bCs/>
      </w:rPr>
      <w:fldChar w:fldCharType="end"/>
    </w:r>
    <w:r>
      <w:rPr>
        <w:rStyle w:val="PageNumber"/>
        <w:b/>
        <w:bCs/>
      </w:rPr>
      <w:t xml:space="preserve"> -</w:t>
    </w:r>
    <w:r>
      <w:rPr>
        <w:rStyle w:val="PageNumber"/>
        <w:b/>
        <w:bCs/>
      </w:rPr>
      <w:tab/>
      <w:t>CYW201</w:t>
    </w:r>
  </w:p>
  <w:p w:rsidR="006834F5" w:rsidRDefault="006834F5">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6834F5" w:rsidRDefault="006834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E81"/>
    <w:multiLevelType w:val="hybridMultilevel"/>
    <w:tmpl w:val="3C8C18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937535"/>
    <w:multiLevelType w:val="hybridMultilevel"/>
    <w:tmpl w:val="A4DE842E"/>
    <w:lvl w:ilvl="0" w:tplc="10090019">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
    <w:nsid w:val="05D14C3D"/>
    <w:multiLevelType w:val="hybridMultilevel"/>
    <w:tmpl w:val="1AEE81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977E7C"/>
    <w:multiLevelType w:val="hybridMultilevel"/>
    <w:tmpl w:val="53CE87C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580190"/>
    <w:multiLevelType w:val="singleLevel"/>
    <w:tmpl w:val="59DCA1C6"/>
    <w:lvl w:ilvl="0">
      <w:start w:val="2"/>
      <w:numFmt w:val="decimal"/>
      <w:lvlText w:val="%1."/>
      <w:lvlJc w:val="left"/>
      <w:pPr>
        <w:tabs>
          <w:tab w:val="num" w:pos="360"/>
        </w:tabs>
        <w:ind w:left="360" w:hanging="360"/>
      </w:pPr>
      <w:rPr>
        <w:rFonts w:hint="default"/>
      </w:rPr>
    </w:lvl>
  </w:abstractNum>
  <w:abstractNum w:abstractNumId="5">
    <w:nsid w:val="2EB10904"/>
    <w:multiLevelType w:val="hybridMultilevel"/>
    <w:tmpl w:val="317A6A58"/>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6">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E210518"/>
    <w:multiLevelType w:val="singleLevel"/>
    <w:tmpl w:val="57A264F6"/>
    <w:lvl w:ilvl="0">
      <w:start w:val="5"/>
      <w:numFmt w:val="decimal"/>
      <w:lvlText w:val="%1."/>
      <w:lvlJc w:val="left"/>
      <w:pPr>
        <w:tabs>
          <w:tab w:val="num" w:pos="360"/>
        </w:tabs>
        <w:ind w:left="360" w:hanging="360"/>
      </w:pPr>
      <w:rPr>
        <w:rFonts w:hint="default"/>
      </w:rPr>
    </w:lvl>
  </w:abstractNum>
  <w:abstractNum w:abstractNumId="8">
    <w:nsid w:val="4F181EB9"/>
    <w:multiLevelType w:val="hybridMultilevel"/>
    <w:tmpl w:val="B1882470"/>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9">
    <w:nsid w:val="66CC6D33"/>
    <w:multiLevelType w:val="singleLevel"/>
    <w:tmpl w:val="5F0E1E10"/>
    <w:lvl w:ilvl="0">
      <w:start w:val="3"/>
      <w:numFmt w:val="upperRoman"/>
      <w:pStyle w:val="Heading4"/>
      <w:lvlText w:val="%1."/>
      <w:lvlJc w:val="left"/>
      <w:pPr>
        <w:tabs>
          <w:tab w:val="num" w:pos="720"/>
        </w:tabs>
        <w:ind w:left="720" w:hanging="720"/>
      </w:pPr>
      <w:rPr>
        <w:rFonts w:hint="default"/>
      </w:rPr>
    </w:lvl>
  </w:abstractNum>
  <w:num w:numId="1">
    <w:abstractNumId w:val="4"/>
  </w:num>
  <w:num w:numId="2">
    <w:abstractNumId w:val="7"/>
  </w:num>
  <w:num w:numId="3">
    <w:abstractNumId w:val="9"/>
  </w:num>
  <w:num w:numId="4">
    <w:abstractNumId w:val="6"/>
  </w:num>
  <w:num w:numId="5">
    <w:abstractNumId w:val="8"/>
  </w:num>
  <w:num w:numId="6">
    <w:abstractNumId w:val="5"/>
  </w:num>
  <w:num w:numId="7">
    <w:abstractNumId w:val="3"/>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8D5001"/>
    <w:rsid w:val="000072F7"/>
    <w:rsid w:val="00082BA5"/>
    <w:rsid w:val="000B254D"/>
    <w:rsid w:val="000B2F92"/>
    <w:rsid w:val="000D4184"/>
    <w:rsid w:val="001331DC"/>
    <w:rsid w:val="00176AAB"/>
    <w:rsid w:val="0019027E"/>
    <w:rsid w:val="002043F4"/>
    <w:rsid w:val="002859EE"/>
    <w:rsid w:val="002A3F4A"/>
    <w:rsid w:val="002E4C0B"/>
    <w:rsid w:val="002F3271"/>
    <w:rsid w:val="00307859"/>
    <w:rsid w:val="00333E48"/>
    <w:rsid w:val="00383AA4"/>
    <w:rsid w:val="003C2A20"/>
    <w:rsid w:val="003C5447"/>
    <w:rsid w:val="003E3B39"/>
    <w:rsid w:val="0040704B"/>
    <w:rsid w:val="00412186"/>
    <w:rsid w:val="004675C0"/>
    <w:rsid w:val="00470691"/>
    <w:rsid w:val="00470BF3"/>
    <w:rsid w:val="00486B2D"/>
    <w:rsid w:val="0050181A"/>
    <w:rsid w:val="0051063D"/>
    <w:rsid w:val="00545679"/>
    <w:rsid w:val="005507CB"/>
    <w:rsid w:val="00575A3E"/>
    <w:rsid w:val="00580E06"/>
    <w:rsid w:val="00582626"/>
    <w:rsid w:val="005A26E5"/>
    <w:rsid w:val="005B5C9D"/>
    <w:rsid w:val="005E32E8"/>
    <w:rsid w:val="006036DA"/>
    <w:rsid w:val="00606386"/>
    <w:rsid w:val="0062340E"/>
    <w:rsid w:val="006334EA"/>
    <w:rsid w:val="006775D5"/>
    <w:rsid w:val="006834F5"/>
    <w:rsid w:val="006A3E0A"/>
    <w:rsid w:val="006B5FD3"/>
    <w:rsid w:val="007069FE"/>
    <w:rsid w:val="007408F8"/>
    <w:rsid w:val="00744857"/>
    <w:rsid w:val="007566C6"/>
    <w:rsid w:val="007821F0"/>
    <w:rsid w:val="00794698"/>
    <w:rsid w:val="007E40E4"/>
    <w:rsid w:val="00836CF3"/>
    <w:rsid w:val="00846A0F"/>
    <w:rsid w:val="008974A8"/>
    <w:rsid w:val="008C532F"/>
    <w:rsid w:val="008D1670"/>
    <w:rsid w:val="008D3C37"/>
    <w:rsid w:val="008D5001"/>
    <w:rsid w:val="00950972"/>
    <w:rsid w:val="00981285"/>
    <w:rsid w:val="009E36D7"/>
    <w:rsid w:val="009F74AB"/>
    <w:rsid w:val="00A24307"/>
    <w:rsid w:val="00A93474"/>
    <w:rsid w:val="00A956C4"/>
    <w:rsid w:val="00AB0314"/>
    <w:rsid w:val="00AC6620"/>
    <w:rsid w:val="00AD5CEF"/>
    <w:rsid w:val="00B52624"/>
    <w:rsid w:val="00B61081"/>
    <w:rsid w:val="00B93624"/>
    <w:rsid w:val="00BB377A"/>
    <w:rsid w:val="00BD7AE2"/>
    <w:rsid w:val="00C01304"/>
    <w:rsid w:val="00C11EF0"/>
    <w:rsid w:val="00C357AE"/>
    <w:rsid w:val="00C550B1"/>
    <w:rsid w:val="00C72251"/>
    <w:rsid w:val="00CD3B6E"/>
    <w:rsid w:val="00D41F27"/>
    <w:rsid w:val="00D46CE4"/>
    <w:rsid w:val="00D5229C"/>
    <w:rsid w:val="00D94C4F"/>
    <w:rsid w:val="00DC53B7"/>
    <w:rsid w:val="00DE360B"/>
    <w:rsid w:val="00DF5F62"/>
    <w:rsid w:val="00EC33C3"/>
    <w:rsid w:val="00EE770F"/>
    <w:rsid w:val="00EF4E0E"/>
    <w:rsid w:val="00F0024C"/>
    <w:rsid w:val="00F053D3"/>
    <w:rsid w:val="00F633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08449-E9A4-4EDE-9CF9-FE9E2D05EAA4}"/>
</file>

<file path=customXml/itemProps2.xml><?xml version="1.0" encoding="utf-8"?>
<ds:datastoreItem xmlns:ds="http://schemas.openxmlformats.org/officeDocument/2006/customXml" ds:itemID="{F34F0B7E-E938-473F-993E-505AB1BA7B1A}"/>
</file>

<file path=customXml/itemProps3.xml><?xml version="1.0" encoding="utf-8"?>
<ds:datastoreItem xmlns:ds="http://schemas.openxmlformats.org/officeDocument/2006/customXml" ds:itemID="{6DFC853A-005E-48C2-8A5C-E3B14A95C270}"/>
</file>

<file path=docProps/app.xml><?xml version="1.0" encoding="utf-8"?>
<Properties xmlns="http://schemas.openxmlformats.org/officeDocument/2006/extended-properties" xmlns:vt="http://schemas.openxmlformats.org/officeDocument/2006/docPropsVTypes">
  <Template>Normal.dotm</Template>
  <TotalTime>50</TotalTime>
  <Pages>6</Pages>
  <Words>1799</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11889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McFarling</dc:creator>
  <cp:keywords/>
  <dc:description/>
  <cp:lastModifiedBy>gguidocci</cp:lastModifiedBy>
  <cp:revision>11</cp:revision>
  <cp:lastPrinted>2011-06-14T19:23:00Z</cp:lastPrinted>
  <dcterms:created xsi:type="dcterms:W3CDTF">2011-05-11T17:35:00Z</dcterms:created>
  <dcterms:modified xsi:type="dcterms:W3CDTF">2011-06-14T19:30:00Z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2113800</vt:r8>
  </property>
</Properties>
</file>